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F579" w14:textId="3E3FD856" w:rsidR="00BF400C" w:rsidRPr="00BF400C" w:rsidRDefault="00BF400C" w:rsidP="00BF400C">
      <w:pPr>
        <w:widowControl w:val="0"/>
        <w:autoSpaceDE w:val="0"/>
        <w:autoSpaceDN w:val="0"/>
        <w:spacing w:after="360" w:line="240" w:lineRule="auto"/>
        <w:ind w:right="96"/>
        <w:jc w:val="both"/>
        <w:outlineLvl w:val="0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BF400C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Documento com descrição da estrutura orgânica da sociedade, especificando os dispositivos de governo implementados e os procedimentos administrativos e contabilísticos adotados</w:t>
      </w:r>
    </w:p>
    <w:p w14:paraId="603D1F43" w14:textId="77777777" w:rsidR="00BF400C" w:rsidRPr="00BF400C" w:rsidRDefault="00BF400C" w:rsidP="00BF400C">
      <w:pPr>
        <w:widowControl w:val="0"/>
        <w:autoSpaceDE w:val="0"/>
        <w:autoSpaceDN w:val="0"/>
        <w:spacing w:before="240" w:after="120" w:line="276" w:lineRule="auto"/>
        <w:jc w:val="both"/>
        <w:rPr>
          <w:rFonts w:ascii="Calibri" w:eastAsia="Times New Roman" w:hAnsi="Calibri" w:cs="Times New Roman"/>
          <w:kern w:val="0"/>
          <w:lang w:eastAsia="pt-PT"/>
          <w14:ligatures w14:val="none"/>
        </w:rPr>
      </w:pPr>
      <w:r w:rsidRPr="00BF400C">
        <w:rPr>
          <w:rFonts w:ascii="Calibri" w:eastAsia="Times New Roman" w:hAnsi="Calibri" w:cs="Times New Roman"/>
          <w:kern w:val="0"/>
          <w:lang w:eastAsia="pt-PT"/>
          <w14:ligatures w14:val="none"/>
        </w:rPr>
        <w:t xml:space="preserve">O documento deve apresentar os elementos informativos necessários para demonstrar que o interessado terá capacidade, enquanto intermediário de crédito, para cumprir as regras aplicáveis à atividade. </w:t>
      </w:r>
    </w:p>
    <w:p w14:paraId="23E5345E" w14:textId="77777777" w:rsidR="00BF400C" w:rsidRPr="00BF400C" w:rsidRDefault="00BF400C" w:rsidP="00BF400C">
      <w:pPr>
        <w:widowControl w:val="0"/>
        <w:autoSpaceDE w:val="0"/>
        <w:autoSpaceDN w:val="0"/>
        <w:spacing w:before="240" w:after="120" w:line="276" w:lineRule="auto"/>
        <w:jc w:val="both"/>
        <w:rPr>
          <w:rFonts w:ascii="Calibri" w:eastAsia="Times New Roman" w:hAnsi="Calibri" w:cs="Times New Roman"/>
          <w:b/>
          <w:bCs/>
          <w:kern w:val="0"/>
          <w:lang w:eastAsia="pt-PT"/>
          <w14:ligatures w14:val="none"/>
        </w:rPr>
      </w:pPr>
      <w:r w:rsidRPr="00BF400C">
        <w:rPr>
          <w:rFonts w:ascii="Calibri" w:eastAsia="Times New Roman" w:hAnsi="Calibri" w:cs="Times New Roman"/>
          <w:kern w:val="0"/>
          <w:lang w:eastAsia="pt-PT"/>
          <w14:ligatures w14:val="none"/>
        </w:rPr>
        <w:t xml:space="preserve">Os elementos elencados abaixo são apresentados a título exemplificativo e destinam-se a auxiliar o preenchimento do documento. </w:t>
      </w:r>
      <w:r w:rsidRPr="00BF400C">
        <w:rPr>
          <w:rFonts w:ascii="Calibri" w:eastAsia="Times New Roman" w:hAnsi="Calibri" w:cs="Times New Roman"/>
          <w:kern w:val="0"/>
          <w:u w:val="single"/>
          <w:lang w:eastAsia="pt-PT"/>
          <w14:ligatures w14:val="none"/>
        </w:rPr>
        <w:t>O detalhe da descrição destes aspetos deve ter em conta a dimensão e a complexidade da estrutura da sociedade</w:t>
      </w:r>
      <w:r w:rsidRPr="00BF400C">
        <w:rPr>
          <w:rFonts w:ascii="Calibri" w:eastAsia="Calibri" w:hAnsi="Calibri" w:cs="Calibri"/>
          <w:kern w:val="0"/>
          <w14:ligatures w14:val="none"/>
        </w:rPr>
        <w:t>.</w:t>
      </w:r>
    </w:p>
    <w:p w14:paraId="2B16CA9F" w14:textId="77777777" w:rsidR="00BF400C" w:rsidRPr="00BF400C" w:rsidRDefault="00BF400C" w:rsidP="00BF400C">
      <w:pPr>
        <w:widowControl w:val="0"/>
        <w:numPr>
          <w:ilvl w:val="0"/>
          <w:numId w:val="6"/>
        </w:numPr>
        <w:autoSpaceDE w:val="0"/>
        <w:autoSpaceDN w:val="0"/>
        <w:spacing w:before="240" w:after="120" w:line="240" w:lineRule="auto"/>
        <w:ind w:left="567" w:hanging="567"/>
        <w:jc w:val="both"/>
        <w:rPr>
          <w:rFonts w:ascii="Calibri" w:eastAsia="Times New Roman" w:hAnsi="Calibri" w:cs="Times New Roman"/>
          <w:b/>
          <w:kern w:val="0"/>
          <w:lang w:eastAsia="pt-PT"/>
          <w14:ligatures w14:val="none"/>
        </w:rPr>
      </w:pPr>
      <w:r w:rsidRPr="00BF400C">
        <w:rPr>
          <w:rFonts w:ascii="Calibri" w:eastAsia="Times New Roman" w:hAnsi="Calibri" w:cs="Times New Roman"/>
          <w:b/>
          <w:kern w:val="0"/>
          <w:lang w:eastAsia="pt-PT"/>
          <w14:ligatures w14:val="none"/>
        </w:rPr>
        <w:t>Caraterização:</w:t>
      </w:r>
    </w:p>
    <w:p w14:paraId="246812C0" w14:textId="77777777" w:rsidR="00BF400C" w:rsidRPr="00BF400C" w:rsidRDefault="00BF400C" w:rsidP="00BF400C">
      <w:pPr>
        <w:widowControl w:val="0"/>
        <w:numPr>
          <w:ilvl w:val="0"/>
          <w:numId w:val="4"/>
        </w:numPr>
        <w:autoSpaceDE w:val="0"/>
        <w:autoSpaceDN w:val="0"/>
        <w:spacing w:before="120" w:after="120" w:line="240" w:lineRule="auto"/>
        <w:ind w:left="1134" w:hanging="567"/>
        <w:jc w:val="both"/>
        <w:rPr>
          <w:rFonts w:ascii="Calibri" w:eastAsia="Times New Roman" w:hAnsi="Calibri" w:cs="Times New Roman"/>
          <w:b/>
          <w:kern w:val="0"/>
          <w:lang w:eastAsia="pt-PT"/>
          <w14:ligatures w14:val="none"/>
        </w:rPr>
      </w:pPr>
      <w:r w:rsidRPr="00BF400C">
        <w:rPr>
          <w:rFonts w:ascii="Calibri" w:eastAsia="Times New Roman" w:hAnsi="Calibri" w:cs="Times New Roman"/>
          <w:kern w:val="0"/>
          <w:lang w:eastAsia="pt-PT"/>
          <w14:ligatures w14:val="none"/>
        </w:rPr>
        <w:t>Firma ou denominação social;</w:t>
      </w:r>
    </w:p>
    <w:p w14:paraId="47A4132F" w14:textId="77777777" w:rsidR="00BF400C" w:rsidRPr="00BF400C" w:rsidRDefault="00BF400C" w:rsidP="00BF400C">
      <w:pPr>
        <w:widowControl w:val="0"/>
        <w:numPr>
          <w:ilvl w:val="0"/>
          <w:numId w:val="4"/>
        </w:numPr>
        <w:autoSpaceDE w:val="0"/>
        <w:autoSpaceDN w:val="0"/>
        <w:spacing w:before="120" w:after="120" w:line="240" w:lineRule="auto"/>
        <w:ind w:left="1134" w:hanging="567"/>
        <w:jc w:val="both"/>
        <w:rPr>
          <w:rFonts w:ascii="Calibri" w:eastAsia="Times New Roman" w:hAnsi="Calibri" w:cs="Times New Roman"/>
          <w:b/>
          <w:kern w:val="0"/>
          <w:lang w:eastAsia="pt-PT"/>
          <w14:ligatures w14:val="none"/>
        </w:rPr>
      </w:pPr>
      <w:r w:rsidRPr="00BF400C">
        <w:rPr>
          <w:rFonts w:ascii="Calibri" w:eastAsia="Times New Roman" w:hAnsi="Calibri" w:cs="Times New Roman"/>
          <w:kern w:val="0"/>
          <w:lang w:eastAsia="pt-PT"/>
          <w14:ligatures w14:val="none"/>
        </w:rPr>
        <w:t>Descrição da(s) atividade(s) da sociedade.</w:t>
      </w:r>
    </w:p>
    <w:p w14:paraId="7C80DE31" w14:textId="77777777" w:rsidR="00BF400C" w:rsidRPr="00BF400C" w:rsidRDefault="00BF400C" w:rsidP="00BF400C">
      <w:pPr>
        <w:widowControl w:val="0"/>
        <w:numPr>
          <w:ilvl w:val="0"/>
          <w:numId w:val="6"/>
        </w:numPr>
        <w:autoSpaceDE w:val="0"/>
        <w:autoSpaceDN w:val="0"/>
        <w:spacing w:before="240" w:after="120" w:line="240" w:lineRule="auto"/>
        <w:ind w:left="567" w:hanging="567"/>
        <w:jc w:val="both"/>
        <w:rPr>
          <w:rFonts w:ascii="Calibri" w:eastAsia="Times New Roman" w:hAnsi="Calibri" w:cs="Times New Roman"/>
          <w:b/>
          <w:kern w:val="0"/>
          <w:lang w:eastAsia="pt-PT"/>
          <w14:ligatures w14:val="none"/>
        </w:rPr>
      </w:pPr>
      <w:r w:rsidRPr="00BF400C">
        <w:rPr>
          <w:rFonts w:ascii="Calibri" w:eastAsia="Times New Roman" w:hAnsi="Calibri" w:cs="Times New Roman"/>
          <w:b/>
          <w:kern w:val="0"/>
          <w:lang w:eastAsia="pt-PT"/>
          <w14:ligatures w14:val="none"/>
        </w:rPr>
        <w:t>Descrição da estrutura orgânica:</w:t>
      </w:r>
    </w:p>
    <w:p w14:paraId="76D9021F" w14:textId="77777777" w:rsidR="00BF400C" w:rsidRPr="00BF400C" w:rsidRDefault="00BF400C" w:rsidP="00BF400C">
      <w:pPr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ind w:left="1134" w:hanging="567"/>
        <w:jc w:val="both"/>
        <w:rPr>
          <w:rFonts w:ascii="Calibri" w:eastAsia="Times New Roman" w:hAnsi="Calibri" w:cs="Times New Roman"/>
          <w:kern w:val="0"/>
          <w:lang w:eastAsia="pt-PT"/>
          <w14:ligatures w14:val="none"/>
        </w:rPr>
      </w:pPr>
      <w:r w:rsidRPr="00BF400C">
        <w:rPr>
          <w:rFonts w:ascii="Calibri" w:eastAsia="Times New Roman" w:hAnsi="Calibri" w:cs="Times New Roman"/>
          <w:kern w:val="0"/>
          <w:lang w:eastAsia="pt-PT"/>
          <w14:ligatures w14:val="none"/>
        </w:rPr>
        <w:t>Composição do órgão de administração, dos órgãos de fiscalização e da mesa da assembleia geral;</w:t>
      </w:r>
    </w:p>
    <w:p w14:paraId="7E335712" w14:textId="77777777" w:rsidR="00BF400C" w:rsidRPr="00BF400C" w:rsidRDefault="00BF400C" w:rsidP="00BF400C">
      <w:pPr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ind w:left="1134" w:hanging="567"/>
        <w:jc w:val="both"/>
        <w:rPr>
          <w:rFonts w:ascii="Calibri" w:eastAsia="Times New Roman" w:hAnsi="Calibri" w:cs="Times New Roman"/>
          <w:kern w:val="0"/>
          <w:lang w:eastAsia="pt-PT"/>
          <w14:ligatures w14:val="none"/>
        </w:rPr>
      </w:pPr>
      <w:r w:rsidRPr="00BF400C">
        <w:rPr>
          <w:rFonts w:ascii="Calibri" w:eastAsia="Times New Roman" w:hAnsi="Calibri" w:cs="Times New Roman"/>
          <w:kern w:val="0"/>
          <w:lang w:eastAsia="pt-PT"/>
          <w14:ligatures w14:val="none"/>
        </w:rPr>
        <w:t>Descrição das unidades de estrutura, departamentos e equipas e respetivas funções, especialmente os que estarão afetos à atividade de intermediário de crédito;</w:t>
      </w:r>
    </w:p>
    <w:p w14:paraId="12A03877" w14:textId="77777777" w:rsidR="00BF400C" w:rsidRPr="00BF400C" w:rsidRDefault="00BF400C" w:rsidP="00BF400C">
      <w:pPr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ind w:left="1134" w:hanging="567"/>
        <w:jc w:val="both"/>
        <w:rPr>
          <w:rFonts w:ascii="Calibri" w:eastAsia="Times New Roman" w:hAnsi="Calibri" w:cs="Times New Roman"/>
          <w:kern w:val="0"/>
          <w:lang w:eastAsia="pt-PT"/>
          <w14:ligatures w14:val="none"/>
        </w:rPr>
      </w:pPr>
      <w:r w:rsidRPr="00BF400C">
        <w:rPr>
          <w:rFonts w:ascii="Calibri" w:eastAsia="Times New Roman" w:hAnsi="Calibri" w:cs="Times New Roman"/>
          <w:kern w:val="0"/>
          <w:lang w:eastAsia="pt-PT"/>
          <w14:ligatures w14:val="none"/>
        </w:rPr>
        <w:t>Descrição dos meios humanos, técnicos e materiais</w:t>
      </w:r>
      <w:r w:rsidRPr="00BF400C">
        <w:rPr>
          <w:rFonts w:ascii="Calibri" w:eastAsia="Calibri" w:hAnsi="Calibri" w:cs="Calibri"/>
          <w:kern w:val="0"/>
          <w14:ligatures w14:val="none"/>
        </w:rPr>
        <w:t xml:space="preserve"> afetos ao exercício da atividade de intermediário de crédito.</w:t>
      </w:r>
    </w:p>
    <w:p w14:paraId="27A2E880" w14:textId="77777777" w:rsidR="00BF400C" w:rsidRPr="00BF400C" w:rsidRDefault="00BF400C" w:rsidP="00BF400C">
      <w:pPr>
        <w:widowControl w:val="0"/>
        <w:numPr>
          <w:ilvl w:val="0"/>
          <w:numId w:val="6"/>
        </w:numPr>
        <w:autoSpaceDE w:val="0"/>
        <w:autoSpaceDN w:val="0"/>
        <w:spacing w:before="240" w:after="120" w:line="240" w:lineRule="auto"/>
        <w:ind w:left="567" w:hanging="567"/>
        <w:jc w:val="both"/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</w:pPr>
      <w:r w:rsidRPr="00BF400C">
        <w:rPr>
          <w:rFonts w:ascii="Calibri" w:eastAsia="Times New Roman" w:hAnsi="Calibri" w:cs="Times New Roman"/>
          <w:b/>
          <w:kern w:val="0"/>
          <w:szCs w:val="20"/>
          <w:lang w:eastAsia="pt-PT"/>
          <w14:ligatures w14:val="none"/>
        </w:rPr>
        <w:t>Dispositivos de governo implementados ou a implementar, em relação a intermediação de crédito:</w:t>
      </w:r>
    </w:p>
    <w:p w14:paraId="2FBE43FA" w14:textId="77777777" w:rsidR="00BF400C" w:rsidRPr="00BF400C" w:rsidRDefault="00BF400C" w:rsidP="00BF400C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1134" w:hanging="567"/>
        <w:jc w:val="both"/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</w:pPr>
      <w:r w:rsidRPr="00BF400C"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  <w:t>Descrição dos procedimentos de direção;</w:t>
      </w:r>
    </w:p>
    <w:p w14:paraId="3142A09E" w14:textId="77777777" w:rsidR="00BF400C" w:rsidRPr="00BF400C" w:rsidRDefault="00BF400C" w:rsidP="00BF400C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1134" w:hanging="567"/>
        <w:jc w:val="both"/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</w:pPr>
      <w:r w:rsidRPr="00BF400C"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  <w:t>Descrição do processo de tomada de decisões;</w:t>
      </w:r>
    </w:p>
    <w:p w14:paraId="64189C39" w14:textId="77777777" w:rsidR="00BF400C" w:rsidRPr="00BF400C" w:rsidRDefault="00BF400C" w:rsidP="00BF400C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1134" w:hanging="567"/>
        <w:jc w:val="both"/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</w:pPr>
      <w:r w:rsidRPr="00BF400C"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  <w:t>Descrição dos procedimentos de controlo interno;</w:t>
      </w:r>
    </w:p>
    <w:p w14:paraId="1F2E13D8" w14:textId="77777777" w:rsidR="00BF400C" w:rsidRPr="00BF400C" w:rsidRDefault="00BF400C" w:rsidP="00BF400C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1134" w:hanging="567"/>
        <w:jc w:val="both"/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</w:pPr>
      <w:r w:rsidRPr="00BF400C"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  <w:t xml:space="preserve">Descrição dos procedimentos de </w:t>
      </w:r>
      <w:r w:rsidRPr="00BF400C">
        <w:rPr>
          <w:rFonts w:ascii="Calibri" w:eastAsia="Times New Roman" w:hAnsi="Calibri" w:cs="Times New Roman"/>
          <w:iCs/>
          <w:kern w:val="0"/>
          <w:szCs w:val="20"/>
          <w:lang w:eastAsia="pt-PT"/>
          <w14:ligatures w14:val="none"/>
        </w:rPr>
        <w:t>conformidade</w:t>
      </w:r>
      <w:r w:rsidRPr="00BF400C"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  <w:t>;</w:t>
      </w:r>
    </w:p>
    <w:p w14:paraId="45BC16D7" w14:textId="77777777" w:rsidR="00BF400C" w:rsidRPr="00BF400C" w:rsidRDefault="00BF400C" w:rsidP="00BF400C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1134" w:hanging="567"/>
        <w:jc w:val="both"/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</w:pPr>
      <w:r w:rsidRPr="00BF400C"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  <w:t>Regras de conduta, caso existam;</w:t>
      </w:r>
    </w:p>
    <w:p w14:paraId="5BC519FC" w14:textId="77777777" w:rsidR="00BF400C" w:rsidRPr="00BF400C" w:rsidRDefault="00BF400C" w:rsidP="00BF400C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1134" w:hanging="567"/>
        <w:jc w:val="both"/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</w:pPr>
      <w:r w:rsidRPr="00BF400C"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  <w:t>Identificação do(s) responsável(eis) por emitir diretrizes sobre os colaboradores;</w:t>
      </w:r>
    </w:p>
    <w:p w14:paraId="3382B742" w14:textId="77777777" w:rsidR="00BF400C" w:rsidRPr="00BF400C" w:rsidRDefault="00BF400C" w:rsidP="00BF400C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1134" w:hanging="567"/>
        <w:jc w:val="both"/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</w:pPr>
      <w:r w:rsidRPr="00BF400C"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  <w:t>Identificação do(s) responsável(eis) por emitir diretrizes sobre os colaboradores afetos à atividade de intermediação de crédito.</w:t>
      </w:r>
    </w:p>
    <w:p w14:paraId="38BD293B" w14:textId="77777777" w:rsidR="00BF400C" w:rsidRPr="00BF400C" w:rsidRDefault="00BF400C" w:rsidP="00BF400C">
      <w:pPr>
        <w:widowControl w:val="0"/>
        <w:numPr>
          <w:ilvl w:val="0"/>
          <w:numId w:val="6"/>
        </w:numPr>
        <w:autoSpaceDE w:val="0"/>
        <w:autoSpaceDN w:val="0"/>
        <w:spacing w:before="240" w:after="120" w:line="240" w:lineRule="auto"/>
        <w:ind w:left="567" w:hanging="567"/>
        <w:jc w:val="both"/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</w:pPr>
      <w:r w:rsidRPr="00BF400C">
        <w:rPr>
          <w:rFonts w:ascii="Calibri" w:eastAsia="Times New Roman" w:hAnsi="Calibri" w:cs="Times New Roman"/>
          <w:b/>
          <w:kern w:val="0"/>
          <w:szCs w:val="20"/>
          <w:lang w:eastAsia="pt-PT"/>
          <w14:ligatures w14:val="none"/>
        </w:rPr>
        <w:t>Procedimentos administrativos adotados:</w:t>
      </w:r>
    </w:p>
    <w:p w14:paraId="4BE3967F" w14:textId="77777777" w:rsidR="00BF400C" w:rsidRPr="00BF400C" w:rsidRDefault="00BF400C" w:rsidP="00BF400C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1134" w:hanging="567"/>
        <w:jc w:val="both"/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</w:pPr>
      <w:r w:rsidRPr="00BF400C"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  <w:t>Forma de organização da(s) atividade(s) da sociedade;</w:t>
      </w:r>
    </w:p>
    <w:p w14:paraId="75116CB6" w14:textId="77777777" w:rsidR="00BF400C" w:rsidRPr="00BF400C" w:rsidRDefault="00BF400C" w:rsidP="00BF400C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1134" w:hanging="567"/>
        <w:jc w:val="both"/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</w:pPr>
      <w:r w:rsidRPr="00BF400C"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  <w:t>Integração da atividade de intermediação de crédito na(s) atividade(s) da sociedade;</w:t>
      </w:r>
    </w:p>
    <w:p w14:paraId="38847582" w14:textId="77777777" w:rsidR="00BF400C" w:rsidRPr="00BF400C" w:rsidRDefault="00BF400C" w:rsidP="00BF400C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1134" w:hanging="567"/>
        <w:jc w:val="both"/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</w:pPr>
      <w:r w:rsidRPr="00BF400C"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  <w:t>Descrição do modo de exercício da atividade de intermediação de crédito (meios disponíveis para o atendimento dos consumidores, modo de atendimento, contactos estabelecidos no âmbito da prestação de serviços de intermediário de crédito, meios humanos afetos a cada uma das tarefas);</w:t>
      </w:r>
    </w:p>
    <w:p w14:paraId="4C9CCB93" w14:textId="77777777" w:rsidR="00BF400C" w:rsidRPr="00BF400C" w:rsidRDefault="00BF400C" w:rsidP="00BF400C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1134" w:hanging="567"/>
        <w:jc w:val="both"/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</w:pPr>
      <w:r w:rsidRPr="00BF400C"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  <w:lastRenderedPageBreak/>
        <w:t>Descrição do modo como a atividade de intermediação de crédito se articula com a(s) demais atividades da sociedade, caso exista(m).</w:t>
      </w:r>
    </w:p>
    <w:p w14:paraId="363AADF4" w14:textId="77777777" w:rsidR="00BF400C" w:rsidRPr="00BF400C" w:rsidRDefault="00BF400C" w:rsidP="00BF400C">
      <w:pPr>
        <w:widowControl w:val="0"/>
        <w:numPr>
          <w:ilvl w:val="0"/>
          <w:numId w:val="6"/>
        </w:numPr>
        <w:autoSpaceDE w:val="0"/>
        <w:autoSpaceDN w:val="0"/>
        <w:spacing w:before="240" w:after="120" w:line="240" w:lineRule="auto"/>
        <w:ind w:left="567" w:hanging="567"/>
        <w:jc w:val="both"/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</w:pPr>
      <w:r w:rsidRPr="00BF400C">
        <w:rPr>
          <w:rFonts w:ascii="Calibri" w:eastAsia="Times New Roman" w:hAnsi="Calibri" w:cs="Times New Roman"/>
          <w:b/>
          <w:kern w:val="0"/>
          <w:szCs w:val="20"/>
          <w:lang w:eastAsia="pt-PT"/>
          <w14:ligatures w14:val="none"/>
        </w:rPr>
        <w:t>Procedimentos contabilísticos adotados:</w:t>
      </w:r>
    </w:p>
    <w:p w14:paraId="04304488" w14:textId="77777777" w:rsidR="00BF400C" w:rsidRPr="00BF400C" w:rsidRDefault="00BF400C" w:rsidP="00BF400C">
      <w:pPr>
        <w:widowControl w:val="0"/>
        <w:numPr>
          <w:ilvl w:val="0"/>
          <w:numId w:val="5"/>
        </w:numPr>
        <w:autoSpaceDE w:val="0"/>
        <w:autoSpaceDN w:val="0"/>
        <w:spacing w:before="120" w:after="120" w:line="240" w:lineRule="auto"/>
        <w:ind w:left="1134" w:hanging="567"/>
        <w:jc w:val="both"/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</w:pPr>
      <w:r w:rsidRPr="00BF400C"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  <w:t>Menção ao regime fiscal adotado;</w:t>
      </w:r>
    </w:p>
    <w:p w14:paraId="4AC1D58B" w14:textId="77777777" w:rsidR="00BF400C" w:rsidRPr="00BF400C" w:rsidRDefault="00BF400C" w:rsidP="00BF400C">
      <w:pPr>
        <w:widowControl w:val="0"/>
        <w:numPr>
          <w:ilvl w:val="0"/>
          <w:numId w:val="5"/>
        </w:numPr>
        <w:autoSpaceDE w:val="0"/>
        <w:autoSpaceDN w:val="0"/>
        <w:spacing w:before="120" w:after="120" w:line="240" w:lineRule="auto"/>
        <w:ind w:left="1134" w:hanging="567"/>
        <w:jc w:val="both"/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</w:pPr>
      <w:r w:rsidRPr="00BF400C"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  <w:t>Identificação do(s) prestador(</w:t>
      </w:r>
      <w:proofErr w:type="spellStart"/>
      <w:r w:rsidRPr="00BF400C"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  <w:t>es</w:t>
      </w:r>
      <w:proofErr w:type="spellEnd"/>
      <w:r w:rsidRPr="00BF400C"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  <w:t>) de serviços de contabilidade (nome, número de identificação fiscal, firma ou designação, número da pessoa coletiva, número da cédula profissional, domicílio profissional);</w:t>
      </w:r>
    </w:p>
    <w:p w14:paraId="493B3E30" w14:textId="77777777" w:rsidR="006077B1" w:rsidRDefault="00BF400C" w:rsidP="006077B1">
      <w:pPr>
        <w:widowControl w:val="0"/>
        <w:numPr>
          <w:ilvl w:val="0"/>
          <w:numId w:val="5"/>
        </w:numPr>
        <w:autoSpaceDE w:val="0"/>
        <w:autoSpaceDN w:val="0"/>
        <w:spacing w:before="120" w:after="120" w:line="240" w:lineRule="auto"/>
        <w:ind w:left="1134" w:hanging="567"/>
        <w:jc w:val="both"/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</w:pPr>
      <w:r w:rsidRPr="00BF400C"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  <w:t>Menção à obrigatoriedade de certificação legal de contas;</w:t>
      </w:r>
    </w:p>
    <w:p w14:paraId="0640B041" w14:textId="795B939F" w:rsidR="006077B1" w:rsidRPr="006077B1" w:rsidRDefault="00BF400C" w:rsidP="006077B1">
      <w:pPr>
        <w:widowControl w:val="0"/>
        <w:numPr>
          <w:ilvl w:val="0"/>
          <w:numId w:val="5"/>
        </w:numPr>
        <w:autoSpaceDE w:val="0"/>
        <w:autoSpaceDN w:val="0"/>
        <w:spacing w:before="120" w:after="120" w:line="240" w:lineRule="auto"/>
        <w:ind w:left="1134" w:hanging="567"/>
        <w:jc w:val="both"/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</w:pPr>
      <w:r w:rsidRPr="006077B1">
        <w:rPr>
          <w:rFonts w:ascii="Calibri" w:eastAsia="Times New Roman" w:hAnsi="Calibri" w:cs="Times New Roman"/>
          <w:kern w:val="0"/>
          <w:szCs w:val="20"/>
          <w:lang w:eastAsia="pt-PT"/>
          <w14:ligatures w14:val="none"/>
        </w:rPr>
        <w:t>Identificação do contabilista certificado ou revisor oficial de contas.</w:t>
      </w:r>
      <w:r w:rsidR="006077B1" w:rsidRPr="006077B1">
        <w:rPr>
          <w:rFonts w:eastAsia="Times New Roman" w:cs="Times New Roman"/>
          <w:color w:val="4472C4" w:themeColor="accent1"/>
          <w:szCs w:val="20"/>
          <w:lang w:eastAsia="pt-PT"/>
        </w:rPr>
        <w:br w:type="page"/>
      </w:r>
    </w:p>
    <w:p w14:paraId="7AB661E9" w14:textId="2FDF3B73" w:rsidR="006077B1" w:rsidRPr="00E43FB1" w:rsidRDefault="0089556C" w:rsidP="006077B1">
      <w:pPr>
        <w:spacing w:before="120" w:after="120"/>
        <w:ind w:right="96"/>
        <w:jc w:val="both"/>
        <w:rPr>
          <w:rFonts w:eastAsia="Times New Roman" w:cs="Times New Roman"/>
          <w:color w:val="0070C0"/>
          <w:szCs w:val="20"/>
          <w:lang w:eastAsia="pt-PT"/>
        </w:rPr>
      </w:pPr>
      <w:r w:rsidRPr="0089556C">
        <w:rPr>
          <w:rFonts w:ascii="Calibri" w:eastAsia="Times New Roman" w:hAnsi="Calibri" w:cs="Times New Roman"/>
          <w:noProof/>
          <w:color w:val="0070C0"/>
          <w:kern w:val="0"/>
          <w:szCs w:val="20"/>
          <w:lang w:eastAsia="pt-PT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F87961" wp14:editId="54554678">
                <wp:simplePos x="0" y="0"/>
                <wp:positionH relativeFrom="column">
                  <wp:posOffset>-861060</wp:posOffset>
                </wp:positionH>
                <wp:positionV relativeFrom="paragraph">
                  <wp:posOffset>0</wp:posOffset>
                </wp:positionV>
                <wp:extent cx="7089775" cy="9744075"/>
                <wp:effectExtent l="0" t="0" r="158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9744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514DC" w14:textId="77777777" w:rsidR="0089556C" w:rsidRPr="0003156C" w:rsidRDefault="0089556C" w:rsidP="0089556C">
                            <w:pPr>
                              <w:spacing w:before="120" w:after="120" w:line="27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3156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EXEMPLO</w:t>
                            </w:r>
                          </w:p>
                          <w:p w14:paraId="1BEE365B" w14:textId="77777777" w:rsidR="0089556C" w:rsidRPr="0003156C" w:rsidRDefault="0089556C" w:rsidP="0089556C">
                            <w:pPr>
                              <w:spacing w:before="360" w:after="120" w:line="276" w:lineRule="auto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 [</w:t>
                            </w:r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darkGray"/>
                              </w:rPr>
                              <w:t>denominação social da sociedade comercial</w:t>
                            </w: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] (adiante “sociedade”), com o Número de Identificação de Pessoa Coletiva [</w:t>
                            </w:r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darkGray"/>
                              </w:rPr>
                              <w:t>indicação do NIPC</w:t>
                            </w: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],</w:t>
                            </w:r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tem por objetivo desenvolver a atividade de intermediação de crédito, suportada pela estrutura orgânica descrita abaixo. Atualmente, a sociedade dedica-se às atividades de [</w:t>
                            </w:r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darkGray"/>
                              </w:rPr>
                              <w:t>descrição da(s) atividade(s) desenvolvidas pela sociedade, caso existam</w:t>
                            </w: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]. Assim, a atividade de intermediação de crédito será articulada com as demais atividades da sociedade nos seguintes termos: [</w:t>
                            </w:r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darkGray"/>
                              </w:rPr>
                              <w:t>descrição do modo como a atividade de intermediação de crédito se articulará com as demais atividades da sociedade</w:t>
                            </w: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].</w:t>
                            </w:r>
                          </w:p>
                          <w:p w14:paraId="1CA81368" w14:textId="77777777" w:rsidR="0089556C" w:rsidRPr="0003156C" w:rsidRDefault="0089556C" w:rsidP="0089556C">
                            <w:pPr>
                              <w:spacing w:after="120" w:line="276" w:lineRule="auto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Quanto à estrutura orgânica, a sociedade encontra-se organizada da seguinte forma:</w:t>
                            </w:r>
                          </w:p>
                          <w:p w14:paraId="76FD4828" w14:textId="77777777" w:rsidR="0089556C" w:rsidRPr="0003156C" w:rsidRDefault="0089556C" w:rsidP="008955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 w:line="276" w:lineRule="auto"/>
                              <w:ind w:left="284" w:hanging="284"/>
                              <w:contextualSpacing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 capital social é de [</w:t>
                            </w:r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darkGray"/>
                              </w:rPr>
                              <w:t>capital social</w:t>
                            </w: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] euros;</w:t>
                            </w:r>
                          </w:p>
                          <w:p w14:paraId="6DC61C64" w14:textId="77777777" w:rsidR="0089556C" w:rsidRPr="0003156C" w:rsidRDefault="0089556C" w:rsidP="008955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 w:line="276" w:lineRule="auto"/>
                              <w:ind w:left="284" w:hanging="284"/>
                              <w:contextualSpacing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Obriga-se com a intervenção de [</w:t>
                            </w:r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darkGray"/>
                              </w:rPr>
                              <w:t>forma de obrigar a sociedade</w:t>
                            </w: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];</w:t>
                            </w:r>
                          </w:p>
                          <w:p w14:paraId="643C1DE4" w14:textId="77777777" w:rsidR="0089556C" w:rsidRPr="0003156C" w:rsidRDefault="0089556C" w:rsidP="008955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 w:line="276" w:lineRule="auto"/>
                              <w:ind w:left="284" w:hanging="284"/>
                              <w:contextualSpacing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 órgão de administração é composto por [</w:t>
                            </w:r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darkGray"/>
                              </w:rPr>
                              <w:t>nome(s) completo(s), NIF, e cargo(s) do(s) membro(s) do órgão de administração</w:t>
                            </w: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];</w:t>
                            </w:r>
                          </w:p>
                          <w:p w14:paraId="71538D84" w14:textId="77777777" w:rsidR="0089556C" w:rsidRPr="0003156C" w:rsidRDefault="0089556C" w:rsidP="008955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 w:line="276" w:lineRule="auto"/>
                              <w:ind w:left="284" w:hanging="284"/>
                              <w:contextualSpacing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 órgão de fiscalização é composto por [</w:t>
                            </w:r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darkGray"/>
                              </w:rPr>
                              <w:t>nome(s) completo(s), NIF, e cargo(s) do(s) membro(s) do órgão de fiscalização, efetivo(s) e suplente(s), se aplicável</w:t>
                            </w: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];</w:t>
                            </w:r>
                          </w:p>
                          <w:p w14:paraId="2D68EB0E" w14:textId="77777777" w:rsidR="0089556C" w:rsidRPr="0003156C" w:rsidRDefault="0089556C" w:rsidP="008955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 w:line="276" w:lineRule="auto"/>
                              <w:ind w:left="284" w:hanging="284"/>
                              <w:contextualSpacing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 mesa da assembleia geral é composta por [</w:t>
                            </w:r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darkGray"/>
                              </w:rPr>
                              <w:t>nome(s) completo(s), NIF, e cargo(s) do(s) membro(s) da mesa da assembleia geral, se aplicável</w:t>
                            </w:r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14:paraId="2D0E335B" w14:textId="77777777" w:rsidR="0089556C" w:rsidRPr="0003156C" w:rsidRDefault="0089556C" w:rsidP="008955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 w:line="276" w:lineRule="auto"/>
                              <w:ind w:left="284" w:hanging="284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 sociedade comtempla as seguintes unidades de estrutura, departamentos / equipas:</w:t>
                            </w:r>
                          </w:p>
                          <w:p w14:paraId="14D4F78A" w14:textId="77777777" w:rsidR="0089556C" w:rsidRPr="0003156C" w:rsidRDefault="0089556C" w:rsidP="0089556C">
                            <w:pPr>
                              <w:pStyle w:val="ListParagraph"/>
                              <w:spacing w:after="120" w:line="276" w:lineRule="auto"/>
                              <w:ind w:left="567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3156C">
                              <w:rPr>
                                <w:i/>
                                <w:i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1DBCACA" wp14:editId="47FF8006">
                                  <wp:extent cx="4362450" cy="2466975"/>
                                  <wp:effectExtent l="0" t="0" r="19050" b="9525"/>
                                  <wp:docPr id="1" name="Diagrama 1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5" r:lo="rId6" r:qs="rId7" r:cs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291591" w14:textId="77777777" w:rsidR="0089556C" w:rsidRPr="0003156C" w:rsidRDefault="0089556C" w:rsidP="0089556C">
                            <w:pPr>
                              <w:pStyle w:val="ListParagraph"/>
                              <w:spacing w:before="360" w:after="120" w:line="276" w:lineRule="auto"/>
                              <w:ind w:left="0" w:firstLine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[</w:t>
                            </w:r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darkGray"/>
                              </w:rPr>
                              <w:t>Inserir descrição das unidades de estrutura, departamentos e equipas, bem como as respetivas funções</w:t>
                            </w:r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14:paraId="482D2A80" w14:textId="77777777" w:rsidR="0089556C" w:rsidRPr="0003156C" w:rsidRDefault="0089556C" w:rsidP="0089556C">
                            <w:pPr>
                              <w:pStyle w:val="ListParagraph"/>
                              <w:spacing w:after="120" w:line="276" w:lineRule="auto"/>
                              <w:ind w:left="0" w:firstLine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As decisões da sociedade (principalmente no que toca à intermediação de crédito) são / serão tomadas da seguinte forma: [</w:t>
                            </w:r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darkGray"/>
                              </w:rPr>
                              <w:t>inserir descrição do processo de tomada de decisões (identificação dos intervenientes e das etapas decisórias) e dos respetivos procedimentos de direção e de controlo interno</w:t>
                            </w: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].</w:t>
                            </w:r>
                          </w:p>
                          <w:p w14:paraId="07C44DA4" w14:textId="77777777" w:rsidR="0089556C" w:rsidRPr="0003156C" w:rsidRDefault="0089556C" w:rsidP="0089556C">
                            <w:pPr>
                              <w:pStyle w:val="ListParagraph"/>
                              <w:spacing w:before="360" w:after="120" w:line="276" w:lineRule="auto"/>
                              <w:ind w:left="0" w:firstLine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No que respeita aos meios humanos, técnicos e materiais para o exercício da atividade de intermediário de crédito, a sociedade dispõe de:</w:t>
                            </w:r>
                          </w:p>
                          <w:p w14:paraId="10E33797" w14:textId="77777777" w:rsidR="0089556C" w:rsidRPr="0003156C" w:rsidRDefault="0089556C" w:rsidP="0089556C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120" w:line="276" w:lineRule="auto"/>
                              <w:ind w:left="284" w:hanging="284"/>
                              <w:contextualSpacing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[</w:t>
                            </w:r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darkGray"/>
                              </w:rPr>
                              <w:t>Inserir número de colaboradores que estarão afetos à atividade de intermediação de crédito</w:t>
                            </w:r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]</w:t>
                            </w: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colaboradores</w:t>
                            </w:r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Em concreto: </w:t>
                            </w:r>
                          </w:p>
                          <w:p w14:paraId="77D8595E" w14:textId="77777777" w:rsidR="0089556C" w:rsidRPr="0003156C" w:rsidRDefault="0089556C" w:rsidP="0089556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 w:line="276" w:lineRule="auto"/>
                              <w:ind w:left="567" w:hanging="283"/>
                              <w:contextualSpacing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[</w:t>
                            </w:r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darkGray"/>
                              </w:rPr>
                              <w:t>Inserir nome(s) completo(s) desse(s) trabalhador(</w:t>
                            </w:r>
                            <w:proofErr w:type="spellStart"/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darkGray"/>
                              </w:rPr>
                              <w:t>es</w:t>
                            </w:r>
                            <w:proofErr w:type="spellEnd"/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darkGray"/>
                              </w:rPr>
                              <w:t>) e indicar a(s) sua(s) unidade(s) de estrutura e funções</w:t>
                            </w: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14:paraId="41E97039" w14:textId="77777777" w:rsidR="0089556C" w:rsidRPr="0003156C" w:rsidRDefault="0089556C" w:rsidP="0089556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 w:line="276" w:lineRule="auto"/>
                              <w:ind w:left="567" w:hanging="283"/>
                              <w:contextualSpacing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Os referidos colaboradores atuam sob diretrizes </w:t>
                            </w:r>
                            <w:bookmarkStart w:id="0" w:name="_Hlk159319861"/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do(s)/a(s) senhor(</w:t>
                            </w:r>
                            <w:proofErr w:type="spellStart"/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es</w:t>
                            </w:r>
                            <w:proofErr w:type="spellEnd"/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)/a(s) </w:t>
                            </w:r>
                            <w:bookmarkEnd w:id="0"/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darkGray"/>
                              </w:rPr>
                              <w:t>[identificação do(s) responsável(eis) por emitir diretrizes sobre os colaboradores afetos à atividade de intermediação de crédito</w:t>
                            </w: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];</w:t>
                            </w:r>
                          </w:p>
                          <w:p w14:paraId="338304F6" w14:textId="77777777" w:rsidR="0089556C" w:rsidRPr="0003156C" w:rsidRDefault="0089556C" w:rsidP="0089556C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120" w:line="276" w:lineRule="auto"/>
                              <w:ind w:left="284" w:hanging="284"/>
                              <w:contextualSpacing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Acesso à internet e a meios informáticos que permitem a comunicação por via eletrónica;</w:t>
                            </w:r>
                          </w:p>
                          <w:p w14:paraId="44622B6E" w14:textId="77777777" w:rsidR="0089556C" w:rsidRPr="0003156C" w:rsidRDefault="0089556C" w:rsidP="0089556C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120" w:line="276" w:lineRule="auto"/>
                              <w:ind w:left="284" w:hanging="284"/>
                              <w:contextualSpacing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Arquivo próprio;</w:t>
                            </w:r>
                          </w:p>
                          <w:p w14:paraId="0529018B" w14:textId="77777777" w:rsidR="0089556C" w:rsidRPr="0003156C" w:rsidRDefault="0089556C" w:rsidP="0089556C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120" w:line="276" w:lineRule="auto"/>
                              <w:ind w:left="284" w:hanging="284"/>
                              <w:contextualSpacing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Estabelecimento(s) aberto(s) ao público sito(s) em: [</w:t>
                            </w:r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darkGray"/>
                              </w:rPr>
                              <w:t>inserir morada(s) completa(s) do(s) estabelecimento(s), se aplicável</w:t>
                            </w: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];</w:t>
                            </w:r>
                          </w:p>
                          <w:p w14:paraId="112CD82A" w14:textId="77777777" w:rsidR="0089556C" w:rsidRPr="0003156C" w:rsidRDefault="0089556C" w:rsidP="0089556C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120" w:line="276" w:lineRule="auto"/>
                              <w:ind w:left="284" w:hanging="284"/>
                              <w:contextualSpacing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Sites próprio(s) disponível(eis) para acesso em [</w:t>
                            </w:r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darkGray"/>
                              </w:rPr>
                              <w:t>inserir endereço(s) do(s) sites a utilizar no exercício da atividade de intermediário de crédito, se aplicável</w:t>
                            </w: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];</w:t>
                            </w:r>
                          </w:p>
                          <w:p w14:paraId="006D6C3F" w14:textId="77777777" w:rsidR="0089556C" w:rsidRPr="0003156C" w:rsidRDefault="0089556C" w:rsidP="0089556C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120" w:line="276" w:lineRule="auto"/>
                              <w:ind w:left="284" w:hanging="284"/>
                              <w:contextualSpacing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Para atendimento dos consumidores no âmbito da prestação de serviços de intermediação de crédito, a sociedade dispõe de [</w:t>
                            </w:r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darkGray"/>
                              </w:rPr>
                              <w:t>inserir meios disponíveis para o atendimento dos consumidores, modo de atendimento e plataformas de contacto</w:t>
                            </w: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14:paraId="00DE6E14" w14:textId="77777777" w:rsidR="0089556C" w:rsidRPr="0003156C" w:rsidRDefault="0089556C" w:rsidP="0089556C">
                            <w:pPr>
                              <w:spacing w:before="360" w:after="120" w:line="276" w:lineRule="auto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Quanto à contabilidade, a sociedade adota o regime fiscal de [</w:t>
                            </w:r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darkGray"/>
                              </w:rPr>
                              <w:t xml:space="preserve">inserir regime fiscal adotado </w:t>
                            </w:r>
                            <w:r w:rsidRPr="0089556C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darkGray"/>
                              </w:rPr>
                              <w:t>—</w:t>
                            </w:r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darkGray"/>
                              </w:rPr>
                              <w:t xml:space="preserve"> por exemplo, contabilidade organizada</w:t>
                            </w: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].</w:t>
                            </w:r>
                          </w:p>
                          <w:p w14:paraId="7031A9CA" w14:textId="77777777" w:rsidR="0089556C" w:rsidRPr="0003156C" w:rsidRDefault="0089556C" w:rsidP="0089556C">
                            <w:pPr>
                              <w:spacing w:before="120" w:after="120" w:line="276" w:lineRule="auto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Os procedimentos contabilísticos são assegurados por [</w:t>
                            </w:r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darkGray"/>
                              </w:rPr>
                              <w:t>inserir identificação do(s) prestador(</w:t>
                            </w:r>
                            <w:proofErr w:type="spellStart"/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darkGray"/>
                              </w:rPr>
                              <w:t>es</w:t>
                            </w:r>
                            <w:proofErr w:type="spellEnd"/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darkGray"/>
                              </w:rPr>
                              <w:t>) de serviços de contabilidade (nome, NIF, firma ou designação, NIPC, número da cédula profissional, domicílio profissional, consoante aplicável</w:t>
                            </w: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].</w:t>
                            </w:r>
                          </w:p>
                          <w:p w14:paraId="3C4B9C62" w14:textId="77777777" w:rsidR="0089556C" w:rsidRPr="0003156C" w:rsidRDefault="0089556C" w:rsidP="0089556C">
                            <w:pPr>
                              <w:spacing w:before="120" w:after="120" w:line="276" w:lineRule="auto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[</w:t>
                            </w:r>
                            <w:r w:rsidRPr="0003156C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darkGray"/>
                              </w:rPr>
                              <w:t>Inserir menção à obrigatoriedade de certificação legal de contas e identificação do contabilista certificado ou revisor oficial de contas</w:t>
                            </w:r>
                            <w:r w:rsidRPr="000315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14:paraId="3BBB3FC8" w14:textId="77777777" w:rsidR="0089556C" w:rsidRPr="0089556C" w:rsidRDefault="0089556C" w:rsidP="0089556C">
                            <w:pPr>
                              <w:pStyle w:val="ListParagraph"/>
                              <w:spacing w:after="120"/>
                              <w:rPr>
                                <w:i/>
                                <w:iCs/>
                                <w:color w:val="4F81BD"/>
                                <w:sz w:val="18"/>
                                <w:szCs w:val="18"/>
                              </w:rPr>
                            </w:pPr>
                          </w:p>
                          <w:p w14:paraId="198AAFE1" w14:textId="77777777" w:rsidR="0089556C" w:rsidRPr="0089556C" w:rsidRDefault="0089556C" w:rsidP="0089556C">
                            <w:pPr>
                              <w:spacing w:after="120" w:line="276" w:lineRule="auto"/>
                              <w:rPr>
                                <w:i/>
                                <w:iCs/>
                                <w:color w:val="365F91"/>
                                <w:sz w:val="18"/>
                                <w:szCs w:val="18"/>
                              </w:rPr>
                            </w:pPr>
                          </w:p>
                          <w:p w14:paraId="788A0481" w14:textId="77777777" w:rsidR="0089556C" w:rsidRPr="00607ABB" w:rsidRDefault="0089556C" w:rsidP="0089556C">
                            <w:pPr>
                              <w:spacing w:after="120" w:line="276" w:lineRule="auto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8796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67.8pt;margin-top:0;width:558.25pt;height:76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" fillcolor="#d9d9d9">
                <v:textbox>
                  <w:txbxContent>
                    <w:p w14:paraId="76B514DC" w14:textId="77777777" w:rsidR="0089556C" w:rsidRPr="0003156C" w:rsidRDefault="0089556C" w:rsidP="0089556C">
                      <w:pPr>
                        <w:spacing w:before="120" w:after="120" w:line="276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3156C">
                        <w:rPr>
                          <w:b/>
                          <w:bCs/>
                          <w:sz w:val="18"/>
                          <w:szCs w:val="18"/>
                        </w:rPr>
                        <w:t>EXEMPLO</w:t>
                      </w:r>
                    </w:p>
                    <w:p w14:paraId="1BEE365B" w14:textId="77777777" w:rsidR="0089556C" w:rsidRPr="0003156C" w:rsidRDefault="0089556C" w:rsidP="0089556C">
                      <w:pPr>
                        <w:spacing w:before="360" w:after="120" w:line="276" w:lineRule="auto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A [</w:t>
                      </w:r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darkGray"/>
                        </w:rPr>
                        <w:t>denominação social da sociedade comercial</w:t>
                      </w: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] (adiante “sociedade”), com o Número de Identificação de Pessoa Coletiva [</w:t>
                      </w:r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darkGray"/>
                        </w:rPr>
                        <w:t>indicação do NIPC</w:t>
                      </w: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],</w:t>
                      </w:r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tem por objetivo desenvolver a atividade de intermediação de crédito, suportada pela estrutura orgânica descrita abaixo. Atualmente, a sociedade dedica-se às atividades de [</w:t>
                      </w:r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darkGray"/>
                        </w:rPr>
                        <w:t>descrição da(s) atividade(s) desenvolvidas pela sociedade, caso existam</w:t>
                      </w: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]. Assim, a atividade de intermediação de crédito será articulada com as demais atividades da sociedade nos seguintes termos: [</w:t>
                      </w:r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darkGray"/>
                        </w:rPr>
                        <w:t>descrição do modo como a atividade de intermediação de crédito se articulará com as demais atividades da sociedade</w:t>
                      </w: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].</w:t>
                      </w:r>
                    </w:p>
                    <w:p w14:paraId="1CA81368" w14:textId="77777777" w:rsidR="0089556C" w:rsidRPr="0003156C" w:rsidRDefault="0089556C" w:rsidP="0089556C">
                      <w:pPr>
                        <w:spacing w:after="120" w:line="276" w:lineRule="auto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Quanto à estrutura orgânica, a sociedade encontra-se organizada da seguinte forma:</w:t>
                      </w:r>
                    </w:p>
                    <w:p w14:paraId="76FD4828" w14:textId="77777777" w:rsidR="0089556C" w:rsidRPr="0003156C" w:rsidRDefault="0089556C" w:rsidP="0089556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 w:line="276" w:lineRule="auto"/>
                        <w:ind w:left="284" w:hanging="284"/>
                        <w:contextualSpacing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O capital social é de [</w:t>
                      </w:r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darkGray"/>
                        </w:rPr>
                        <w:t>capital social</w:t>
                      </w: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] euros;</w:t>
                      </w:r>
                    </w:p>
                    <w:p w14:paraId="6DC61C64" w14:textId="77777777" w:rsidR="0089556C" w:rsidRPr="0003156C" w:rsidRDefault="0089556C" w:rsidP="0089556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 w:line="276" w:lineRule="auto"/>
                        <w:ind w:left="284" w:hanging="284"/>
                        <w:contextualSpacing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Obriga-se com a intervenção de [</w:t>
                      </w:r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darkGray"/>
                        </w:rPr>
                        <w:t>forma de obrigar a sociedade</w:t>
                      </w: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];</w:t>
                      </w:r>
                    </w:p>
                    <w:p w14:paraId="643C1DE4" w14:textId="77777777" w:rsidR="0089556C" w:rsidRPr="0003156C" w:rsidRDefault="0089556C" w:rsidP="0089556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 w:line="276" w:lineRule="auto"/>
                        <w:ind w:left="284" w:hanging="284"/>
                        <w:contextualSpacing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O órgão de administração é composto por [</w:t>
                      </w:r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darkGray"/>
                        </w:rPr>
                        <w:t>nome(s) completo(s), NIF, e cargo(s) do(s) membro(s) do órgão de administração</w:t>
                      </w: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];</w:t>
                      </w:r>
                    </w:p>
                    <w:p w14:paraId="71538D84" w14:textId="77777777" w:rsidR="0089556C" w:rsidRPr="0003156C" w:rsidRDefault="0089556C" w:rsidP="0089556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 w:line="276" w:lineRule="auto"/>
                        <w:ind w:left="284" w:hanging="284"/>
                        <w:contextualSpacing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O órgão de fiscalização é composto por [</w:t>
                      </w:r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darkGray"/>
                        </w:rPr>
                        <w:t>nome(s) completo(s), NIF, e cargo(s) do(s) membro(s) do órgão de fiscalização, efetivo(s) e suplente(s), se aplicável</w:t>
                      </w: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];</w:t>
                      </w:r>
                    </w:p>
                    <w:p w14:paraId="2D68EB0E" w14:textId="77777777" w:rsidR="0089556C" w:rsidRPr="0003156C" w:rsidRDefault="0089556C" w:rsidP="0089556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 w:line="276" w:lineRule="auto"/>
                        <w:ind w:left="284" w:hanging="284"/>
                        <w:contextualSpacing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A mesa da assembleia geral é composta por [</w:t>
                      </w:r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darkGray"/>
                        </w:rPr>
                        <w:t>nome(s) completo(s), NIF, e cargo(s) do(s) membro(s) da mesa da assembleia geral, se aplicável</w:t>
                      </w:r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]</w:t>
                      </w:r>
                    </w:p>
                    <w:p w14:paraId="2D0E335B" w14:textId="77777777" w:rsidR="0089556C" w:rsidRPr="0003156C" w:rsidRDefault="0089556C" w:rsidP="0089556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 w:line="276" w:lineRule="auto"/>
                        <w:ind w:left="284" w:hanging="284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A sociedade comtempla as seguintes unidades de estrutura, departamentos / equipas:</w:t>
                      </w:r>
                    </w:p>
                    <w:p w14:paraId="14D4F78A" w14:textId="77777777" w:rsidR="0089556C" w:rsidRPr="0003156C" w:rsidRDefault="0089556C" w:rsidP="0089556C">
                      <w:pPr>
                        <w:pStyle w:val="ListParagraph"/>
                        <w:spacing w:after="120" w:line="276" w:lineRule="auto"/>
                        <w:ind w:left="567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3156C">
                        <w:rPr>
                          <w:i/>
                          <w:i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1DBCACA" wp14:editId="47FF8006">
                            <wp:extent cx="4362450" cy="2466975"/>
                            <wp:effectExtent l="0" t="0" r="19050" b="9525"/>
                            <wp:docPr id="1" name="Diagrama 1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5" r:lo="rId6" r:qs="rId7" r:cs="rId8"/>
                              </a:graphicData>
                            </a:graphic>
                          </wp:inline>
                        </w:drawing>
                      </w:r>
                    </w:p>
                    <w:p w14:paraId="49291591" w14:textId="77777777" w:rsidR="0089556C" w:rsidRPr="0003156C" w:rsidRDefault="0089556C" w:rsidP="0089556C">
                      <w:pPr>
                        <w:pStyle w:val="ListParagraph"/>
                        <w:spacing w:before="360" w:after="120" w:line="276" w:lineRule="auto"/>
                        <w:ind w:left="0" w:firstLine="0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[</w:t>
                      </w:r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darkGray"/>
                        </w:rPr>
                        <w:t>Inserir descrição das unidades de estrutura, departamentos e equipas, bem como as respetivas funções</w:t>
                      </w:r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]</w:t>
                      </w:r>
                    </w:p>
                    <w:p w14:paraId="482D2A80" w14:textId="77777777" w:rsidR="0089556C" w:rsidRPr="0003156C" w:rsidRDefault="0089556C" w:rsidP="0089556C">
                      <w:pPr>
                        <w:pStyle w:val="ListParagraph"/>
                        <w:spacing w:after="120" w:line="276" w:lineRule="auto"/>
                        <w:ind w:left="0" w:firstLine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As decisões da sociedade (principalmente no que toca à intermediação de crédito) são / serão tomadas da seguinte forma: [</w:t>
                      </w:r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darkGray"/>
                        </w:rPr>
                        <w:t>inserir descrição do processo de tomada de decisões (identificação dos intervenientes e das etapas decisórias) e dos respetivos procedimentos de direção e de controlo interno</w:t>
                      </w: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].</w:t>
                      </w:r>
                    </w:p>
                    <w:p w14:paraId="07C44DA4" w14:textId="77777777" w:rsidR="0089556C" w:rsidRPr="0003156C" w:rsidRDefault="0089556C" w:rsidP="0089556C">
                      <w:pPr>
                        <w:pStyle w:val="ListParagraph"/>
                        <w:spacing w:before="360" w:after="120" w:line="276" w:lineRule="auto"/>
                        <w:ind w:left="0" w:firstLine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No que respeita aos meios humanos, técnicos e materiais para o exercício da atividade de intermediário de crédito, a sociedade dispõe de:</w:t>
                      </w:r>
                    </w:p>
                    <w:p w14:paraId="10E33797" w14:textId="77777777" w:rsidR="0089556C" w:rsidRPr="0003156C" w:rsidRDefault="0089556C" w:rsidP="0089556C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120" w:line="276" w:lineRule="auto"/>
                        <w:ind w:left="284" w:hanging="284"/>
                        <w:contextualSpacing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[</w:t>
                      </w:r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darkGray"/>
                        </w:rPr>
                        <w:t>Inserir número de colaboradores que estarão afetos à atividade de intermediação de crédito</w:t>
                      </w:r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]</w:t>
                      </w: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 xml:space="preserve"> colaboradores</w:t>
                      </w:r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. </w:t>
                      </w: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 xml:space="preserve">Em concreto: </w:t>
                      </w:r>
                    </w:p>
                    <w:p w14:paraId="77D8595E" w14:textId="77777777" w:rsidR="0089556C" w:rsidRPr="0003156C" w:rsidRDefault="0089556C" w:rsidP="0089556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 w:line="276" w:lineRule="auto"/>
                        <w:ind w:left="567" w:hanging="283"/>
                        <w:contextualSpacing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[</w:t>
                      </w:r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darkGray"/>
                        </w:rPr>
                        <w:t>Inserir nome(s) completo(s) desse(s) trabalhador(</w:t>
                      </w:r>
                      <w:proofErr w:type="spellStart"/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darkGray"/>
                        </w:rPr>
                        <w:t>es</w:t>
                      </w:r>
                      <w:proofErr w:type="spellEnd"/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darkGray"/>
                        </w:rPr>
                        <w:t>) e indicar a(s) sua(s) unidade(s) de estrutura e funções</w:t>
                      </w: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]</w:t>
                      </w:r>
                    </w:p>
                    <w:p w14:paraId="41E97039" w14:textId="77777777" w:rsidR="0089556C" w:rsidRPr="0003156C" w:rsidRDefault="0089556C" w:rsidP="0089556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 w:line="276" w:lineRule="auto"/>
                        <w:ind w:left="567" w:hanging="283"/>
                        <w:contextualSpacing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 xml:space="preserve">Os referidos colaboradores atuam sob diretrizes </w:t>
                      </w:r>
                      <w:bookmarkStart w:id="1" w:name="_Hlk159319861"/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do(s)/a(s) senhor(</w:t>
                      </w:r>
                      <w:proofErr w:type="spellStart"/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es</w:t>
                      </w:r>
                      <w:proofErr w:type="spellEnd"/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 xml:space="preserve">)/a(s) </w:t>
                      </w:r>
                      <w:bookmarkEnd w:id="1"/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darkGray"/>
                        </w:rPr>
                        <w:t>[identificação do(s) responsável(eis) por emitir diretrizes sobre os colaboradores afetos à atividade de intermediação de crédito</w:t>
                      </w: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];</w:t>
                      </w:r>
                    </w:p>
                    <w:p w14:paraId="338304F6" w14:textId="77777777" w:rsidR="0089556C" w:rsidRPr="0003156C" w:rsidRDefault="0089556C" w:rsidP="0089556C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120" w:line="276" w:lineRule="auto"/>
                        <w:ind w:left="284" w:hanging="284"/>
                        <w:contextualSpacing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Acesso à internet e a meios informáticos que permitem a comunicação por via eletrónica;</w:t>
                      </w:r>
                    </w:p>
                    <w:p w14:paraId="44622B6E" w14:textId="77777777" w:rsidR="0089556C" w:rsidRPr="0003156C" w:rsidRDefault="0089556C" w:rsidP="0089556C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120" w:line="276" w:lineRule="auto"/>
                        <w:ind w:left="284" w:hanging="284"/>
                        <w:contextualSpacing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Arquivo próprio;</w:t>
                      </w:r>
                    </w:p>
                    <w:p w14:paraId="0529018B" w14:textId="77777777" w:rsidR="0089556C" w:rsidRPr="0003156C" w:rsidRDefault="0089556C" w:rsidP="0089556C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120" w:line="276" w:lineRule="auto"/>
                        <w:ind w:left="284" w:hanging="284"/>
                        <w:contextualSpacing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Estabelecimento(s) aberto(s) ao público sito(s) em: [</w:t>
                      </w:r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darkGray"/>
                        </w:rPr>
                        <w:t>inserir morada(s) completa(s) do(s) estabelecimento(s), se aplicável</w:t>
                      </w: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];</w:t>
                      </w:r>
                    </w:p>
                    <w:p w14:paraId="112CD82A" w14:textId="77777777" w:rsidR="0089556C" w:rsidRPr="0003156C" w:rsidRDefault="0089556C" w:rsidP="0089556C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120" w:line="276" w:lineRule="auto"/>
                        <w:ind w:left="284" w:hanging="284"/>
                        <w:contextualSpacing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Sites próprio(s) disponível(eis) para acesso em [</w:t>
                      </w:r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darkGray"/>
                        </w:rPr>
                        <w:t>inserir endereço(s) do(s) sites a utilizar no exercício da atividade de intermediário de crédito, se aplicável</w:t>
                      </w: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];</w:t>
                      </w:r>
                    </w:p>
                    <w:p w14:paraId="006D6C3F" w14:textId="77777777" w:rsidR="0089556C" w:rsidRPr="0003156C" w:rsidRDefault="0089556C" w:rsidP="0089556C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120" w:line="276" w:lineRule="auto"/>
                        <w:ind w:left="284" w:hanging="284"/>
                        <w:contextualSpacing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Para atendimento dos consumidores no âmbito da prestação de serviços de intermediação de crédito, a sociedade dispõe de [</w:t>
                      </w:r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darkGray"/>
                        </w:rPr>
                        <w:t>inserir meios disponíveis para o atendimento dos consumidores, modo de atendimento e plataformas de contacto</w:t>
                      </w: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]</w:t>
                      </w:r>
                    </w:p>
                    <w:p w14:paraId="00DE6E14" w14:textId="77777777" w:rsidR="0089556C" w:rsidRPr="0003156C" w:rsidRDefault="0089556C" w:rsidP="0089556C">
                      <w:pPr>
                        <w:spacing w:before="360" w:after="120" w:line="276" w:lineRule="auto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Quanto à contabilidade, a sociedade adota o regime fiscal de [</w:t>
                      </w:r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darkGray"/>
                        </w:rPr>
                        <w:t xml:space="preserve">inserir regime fiscal adotado </w:t>
                      </w:r>
                      <w:r w:rsidRPr="0089556C">
                        <w:rPr>
                          <w:rFonts w:cs="Calibri"/>
                          <w:b/>
                          <w:bCs/>
                          <w:i/>
                          <w:iCs/>
                          <w:sz w:val="18"/>
                          <w:szCs w:val="18"/>
                          <w:highlight w:val="darkGray"/>
                        </w:rPr>
                        <w:t>—</w:t>
                      </w:r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darkGray"/>
                        </w:rPr>
                        <w:t xml:space="preserve"> por exemplo, contabilidade organizada</w:t>
                      </w: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].</w:t>
                      </w:r>
                    </w:p>
                    <w:p w14:paraId="7031A9CA" w14:textId="77777777" w:rsidR="0089556C" w:rsidRPr="0003156C" w:rsidRDefault="0089556C" w:rsidP="0089556C">
                      <w:pPr>
                        <w:spacing w:before="120" w:after="120" w:line="276" w:lineRule="auto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Os procedimentos contabilísticos são assegurados por [</w:t>
                      </w:r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darkGray"/>
                        </w:rPr>
                        <w:t>inserir identificação do(s) prestador(</w:t>
                      </w:r>
                      <w:proofErr w:type="spellStart"/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darkGray"/>
                        </w:rPr>
                        <w:t>es</w:t>
                      </w:r>
                      <w:proofErr w:type="spellEnd"/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darkGray"/>
                        </w:rPr>
                        <w:t>) de serviços de contabilidade (nome, NIF, firma ou designação, NIPC, número da cédula profissional, domicílio profissional, consoante aplicável</w:t>
                      </w: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].</w:t>
                      </w:r>
                    </w:p>
                    <w:p w14:paraId="3C4B9C62" w14:textId="77777777" w:rsidR="0089556C" w:rsidRPr="0003156C" w:rsidRDefault="0089556C" w:rsidP="0089556C">
                      <w:pPr>
                        <w:spacing w:before="120" w:after="120" w:line="276" w:lineRule="auto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[</w:t>
                      </w:r>
                      <w:r w:rsidRPr="0003156C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darkGray"/>
                        </w:rPr>
                        <w:t>Inserir menção à obrigatoriedade de certificação legal de contas e identificação do contabilista certificado ou revisor oficial de contas</w:t>
                      </w:r>
                      <w:r w:rsidRPr="0003156C">
                        <w:rPr>
                          <w:i/>
                          <w:iCs/>
                          <w:sz w:val="18"/>
                          <w:szCs w:val="18"/>
                        </w:rPr>
                        <w:t>]</w:t>
                      </w:r>
                    </w:p>
                    <w:p w14:paraId="3BBB3FC8" w14:textId="77777777" w:rsidR="0089556C" w:rsidRPr="0089556C" w:rsidRDefault="0089556C" w:rsidP="0089556C">
                      <w:pPr>
                        <w:pStyle w:val="ListParagraph"/>
                        <w:spacing w:after="120"/>
                        <w:rPr>
                          <w:i/>
                          <w:iCs/>
                          <w:color w:val="4F81BD"/>
                          <w:sz w:val="18"/>
                          <w:szCs w:val="18"/>
                        </w:rPr>
                      </w:pPr>
                    </w:p>
                    <w:p w14:paraId="198AAFE1" w14:textId="77777777" w:rsidR="0089556C" w:rsidRPr="0089556C" w:rsidRDefault="0089556C" w:rsidP="0089556C">
                      <w:pPr>
                        <w:spacing w:after="120" w:line="276" w:lineRule="auto"/>
                        <w:rPr>
                          <w:i/>
                          <w:iCs/>
                          <w:color w:val="365F91"/>
                          <w:sz w:val="18"/>
                          <w:szCs w:val="18"/>
                        </w:rPr>
                      </w:pPr>
                    </w:p>
                    <w:p w14:paraId="788A0481" w14:textId="77777777" w:rsidR="0089556C" w:rsidRPr="00607ABB" w:rsidRDefault="0089556C" w:rsidP="0089556C">
                      <w:pPr>
                        <w:spacing w:after="120" w:line="276" w:lineRule="auto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077B1" w:rsidRPr="00E43F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372"/>
    <w:multiLevelType w:val="hybridMultilevel"/>
    <w:tmpl w:val="9230B4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5A82"/>
    <w:multiLevelType w:val="hybridMultilevel"/>
    <w:tmpl w:val="9230B468"/>
    <w:lvl w:ilvl="0" w:tplc="8760E53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616D"/>
    <w:multiLevelType w:val="hybridMultilevel"/>
    <w:tmpl w:val="B8D42608"/>
    <w:lvl w:ilvl="0" w:tplc="8AAEADD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D4D88"/>
    <w:multiLevelType w:val="hybridMultilevel"/>
    <w:tmpl w:val="F26E0B0C"/>
    <w:lvl w:ilvl="0" w:tplc="45CC00E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57D57"/>
    <w:multiLevelType w:val="hybridMultilevel"/>
    <w:tmpl w:val="F39416D4"/>
    <w:lvl w:ilvl="0" w:tplc="2E4CA6F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</w:rPr>
    </w:lvl>
    <w:lvl w:ilvl="1" w:tplc="461E5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F5F09"/>
    <w:multiLevelType w:val="hybridMultilevel"/>
    <w:tmpl w:val="2AC8C646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A49385F"/>
    <w:multiLevelType w:val="hybridMultilevel"/>
    <w:tmpl w:val="358A4F6A"/>
    <w:lvl w:ilvl="0" w:tplc="12D86A4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947BC"/>
    <w:multiLevelType w:val="hybridMultilevel"/>
    <w:tmpl w:val="D0C22218"/>
    <w:lvl w:ilvl="0" w:tplc="0816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16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8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88A1EEB"/>
    <w:multiLevelType w:val="hybridMultilevel"/>
    <w:tmpl w:val="F7E0E2E8"/>
    <w:lvl w:ilvl="0" w:tplc="60843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74121">
    <w:abstractNumId w:val="3"/>
  </w:num>
  <w:num w:numId="2" w16cid:durableId="426123795">
    <w:abstractNumId w:val="4"/>
  </w:num>
  <w:num w:numId="3" w16cid:durableId="2032876878">
    <w:abstractNumId w:val="2"/>
  </w:num>
  <w:num w:numId="4" w16cid:durableId="122891490">
    <w:abstractNumId w:val="6"/>
  </w:num>
  <w:num w:numId="5" w16cid:durableId="440415533">
    <w:abstractNumId w:val="1"/>
  </w:num>
  <w:num w:numId="6" w16cid:durableId="974455580">
    <w:abstractNumId w:val="8"/>
  </w:num>
  <w:num w:numId="7" w16cid:durableId="771243444">
    <w:abstractNumId w:val="7"/>
  </w:num>
  <w:num w:numId="8" w16cid:durableId="1896815426">
    <w:abstractNumId w:val="5"/>
  </w:num>
  <w:num w:numId="9" w16cid:durableId="17643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0C"/>
    <w:rsid w:val="002C03BF"/>
    <w:rsid w:val="006077B1"/>
    <w:rsid w:val="0089556C"/>
    <w:rsid w:val="00BA5D6C"/>
    <w:rsid w:val="00B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8FEB"/>
  <w15:chartTrackingRefBased/>
  <w15:docId w15:val="{699D103D-4023-4093-B6D9-D53E4693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onto"/>
    <w:basedOn w:val="Normal"/>
    <w:link w:val="ListParagraphChar"/>
    <w:uiPriority w:val="34"/>
    <w:qFormat/>
    <w:rsid w:val="006077B1"/>
    <w:pPr>
      <w:widowControl w:val="0"/>
      <w:autoSpaceDE w:val="0"/>
      <w:autoSpaceDN w:val="0"/>
      <w:spacing w:before="120" w:after="0" w:line="240" w:lineRule="auto"/>
      <w:ind w:left="859" w:hanging="358"/>
      <w:jc w:val="both"/>
    </w:pPr>
    <w:rPr>
      <w:rFonts w:ascii="Calibri" w:eastAsia="Calibri" w:hAnsi="Calibri" w:cs="Calibri"/>
      <w:kern w:val="0"/>
      <w14:ligatures w14:val="none"/>
    </w:rPr>
  </w:style>
  <w:style w:type="character" w:customStyle="1" w:styleId="ListParagraphChar">
    <w:name w:val="List Paragraph Char"/>
    <w:aliases w:val="Ponto Char"/>
    <w:basedOn w:val="DefaultParagraphFont"/>
    <w:link w:val="ListParagraph"/>
    <w:uiPriority w:val="34"/>
    <w:locked/>
    <w:rsid w:val="006077B1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7C1B63-C067-425D-90AA-EE5A17C0D2D6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pt-PT"/>
        </a:p>
      </dgm:t>
    </dgm:pt>
    <dgm:pt modelId="{913D6316-2521-426E-9C1A-C4241A4AA6D7}">
      <dgm:prSet phldrT="[Texto]" custT="1"/>
      <dgm:spPr>
        <a:xfrm>
          <a:off x="1543525" y="9104"/>
          <a:ext cx="1275398" cy="637699"/>
        </a:xfrm>
        <a:prstGeom prst="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pt-PT" sz="900" b="0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[Nome]</a:t>
          </a:r>
        </a:p>
        <a:p>
          <a:pPr>
            <a:buNone/>
          </a:pPr>
          <a:r>
            <a:rPr lang="pt-PT" sz="900" b="0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[Cargo]</a:t>
          </a:r>
        </a:p>
        <a:p>
          <a:pPr>
            <a:buNone/>
          </a:pPr>
          <a:r>
            <a:rPr lang="pt-PT" sz="900" b="0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[Responsabilidades]</a:t>
          </a:r>
        </a:p>
      </dgm:t>
    </dgm:pt>
    <dgm:pt modelId="{18FB3084-C7A1-4B9B-96A8-99811A1B28C0}" type="parTrans" cxnId="{1B4D122E-0CFD-4FCB-BF66-641DEA46E2EF}">
      <dgm:prSet/>
      <dgm:spPr/>
      <dgm:t>
        <a:bodyPr/>
        <a:lstStyle/>
        <a:p>
          <a:endParaRPr lang="pt-PT" sz="1000" b="0"/>
        </a:p>
      </dgm:t>
    </dgm:pt>
    <dgm:pt modelId="{9A22658B-FFA1-4B1F-BF6F-644EF90C7099}" type="sibTrans" cxnId="{1B4D122E-0CFD-4FCB-BF66-641DEA46E2EF}">
      <dgm:prSet/>
      <dgm:spPr/>
      <dgm:t>
        <a:bodyPr/>
        <a:lstStyle/>
        <a:p>
          <a:endParaRPr lang="pt-PT" sz="1000" b="0"/>
        </a:p>
      </dgm:t>
    </dgm:pt>
    <dgm:pt modelId="{F4F7EC77-46B9-40A7-B941-EB5AA9DA2E3D}" type="asst">
      <dgm:prSet phldrT="[Texto]" custT="1"/>
      <dgm:spPr>
        <a:xfrm>
          <a:off x="771909" y="914637"/>
          <a:ext cx="1275398" cy="637699"/>
        </a:xfrm>
        <a:prstGeom prst="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pt-PT" sz="900" b="0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[Nome]</a:t>
          </a:r>
        </a:p>
        <a:p>
          <a:pPr>
            <a:buNone/>
          </a:pPr>
          <a:r>
            <a:rPr lang="pt-PT" sz="900" b="0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[Cargo]</a:t>
          </a:r>
        </a:p>
        <a:p>
          <a:pPr>
            <a:buNone/>
          </a:pPr>
          <a:r>
            <a:rPr lang="pt-PT" sz="900" b="0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[Responsabilidades]</a:t>
          </a:r>
          <a:endParaRPr lang="pt-PT" sz="900" b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87C84C3-891A-4679-87AF-17D86D3E24A1}" type="parTrans" cxnId="{D862D6C7-08B4-481D-9D7E-FA57FF7A5C04}">
      <dgm:prSet/>
      <dgm:spPr>
        <a:xfrm>
          <a:off x="2047308" y="646804"/>
          <a:ext cx="133916" cy="586683"/>
        </a:xfrm>
        <a:custGeom>
          <a:avLst/>
          <a:gdLst/>
          <a:ahLst/>
          <a:cxnLst/>
          <a:rect l="0" t="0" r="0" b="0"/>
          <a:pathLst>
            <a:path>
              <a:moveTo>
                <a:pt x="133916" y="0"/>
              </a:moveTo>
              <a:lnTo>
                <a:pt x="133916" y="586683"/>
              </a:lnTo>
              <a:lnTo>
                <a:pt x="0" y="586683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pt-PT" sz="1000" b="0"/>
        </a:p>
      </dgm:t>
    </dgm:pt>
    <dgm:pt modelId="{1F7EEF68-F1DE-4494-BAD1-200F9004AF13}" type="sibTrans" cxnId="{D862D6C7-08B4-481D-9D7E-FA57FF7A5C04}">
      <dgm:prSet/>
      <dgm:spPr/>
      <dgm:t>
        <a:bodyPr/>
        <a:lstStyle/>
        <a:p>
          <a:endParaRPr lang="pt-PT" sz="1000" b="0"/>
        </a:p>
      </dgm:t>
    </dgm:pt>
    <dgm:pt modelId="{A0B39027-9CDA-49DE-A936-F55C5A1AD299}">
      <dgm:prSet phldrT="[Texto]" custT="1"/>
      <dgm:spPr>
        <a:xfrm>
          <a:off x="292" y="1820170"/>
          <a:ext cx="1275398" cy="637699"/>
        </a:xfrm>
        <a:prstGeom prst="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pt-PT" sz="900" b="0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[Nome]</a:t>
          </a:r>
        </a:p>
        <a:p>
          <a:pPr>
            <a:buNone/>
          </a:pPr>
          <a:r>
            <a:rPr lang="pt-PT" sz="900" b="0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[Cargo]</a:t>
          </a:r>
        </a:p>
        <a:p>
          <a:pPr>
            <a:buNone/>
          </a:pPr>
          <a:r>
            <a:rPr lang="pt-PT" sz="900" b="0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[Responsabilidades]</a:t>
          </a:r>
        </a:p>
      </dgm:t>
    </dgm:pt>
    <dgm:pt modelId="{95E1BEED-2A1F-4247-AD80-D10A50E7F58B}" type="parTrans" cxnId="{133A4E7D-DCAC-4337-914B-7D30015C8B95}">
      <dgm:prSet/>
      <dgm:spPr>
        <a:xfrm>
          <a:off x="637992" y="646804"/>
          <a:ext cx="1543232" cy="1173366"/>
        </a:xfrm>
        <a:custGeom>
          <a:avLst/>
          <a:gdLst/>
          <a:ahLst/>
          <a:cxnLst/>
          <a:rect l="0" t="0" r="0" b="0"/>
          <a:pathLst>
            <a:path>
              <a:moveTo>
                <a:pt x="1543232" y="0"/>
              </a:moveTo>
              <a:lnTo>
                <a:pt x="1543232" y="1039450"/>
              </a:lnTo>
              <a:lnTo>
                <a:pt x="0" y="1039450"/>
              </a:lnTo>
              <a:lnTo>
                <a:pt x="0" y="1173366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pt-PT" sz="1000" b="0"/>
        </a:p>
      </dgm:t>
    </dgm:pt>
    <dgm:pt modelId="{3258A0C1-6778-4A56-8DA5-DCFB50B5EE88}" type="sibTrans" cxnId="{133A4E7D-DCAC-4337-914B-7D30015C8B95}">
      <dgm:prSet/>
      <dgm:spPr/>
      <dgm:t>
        <a:bodyPr/>
        <a:lstStyle/>
        <a:p>
          <a:endParaRPr lang="pt-PT" sz="1000" b="0"/>
        </a:p>
      </dgm:t>
    </dgm:pt>
    <dgm:pt modelId="{1603B4BE-C666-4446-8079-9686C0DE38C6}">
      <dgm:prSet phldrT="[Texto]" custT="1"/>
      <dgm:spPr>
        <a:xfrm>
          <a:off x="1543525" y="1820170"/>
          <a:ext cx="1275398" cy="637699"/>
        </a:xfrm>
        <a:prstGeom prst="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pt-PT" sz="900" b="0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[Nome]</a:t>
          </a:r>
        </a:p>
        <a:p>
          <a:pPr>
            <a:buNone/>
          </a:pPr>
          <a:r>
            <a:rPr lang="pt-PT" sz="900" b="0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[Cargo]</a:t>
          </a:r>
        </a:p>
        <a:p>
          <a:pPr>
            <a:buNone/>
          </a:pPr>
          <a:r>
            <a:rPr lang="pt-PT" sz="900" b="0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[Responsabilidades]</a:t>
          </a:r>
          <a:endParaRPr lang="pt-PT" sz="900" b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20C009E-A187-468D-845B-B13664BA6C56}" type="parTrans" cxnId="{9EC515C1-2A36-4650-A993-10720CF9A3DC}">
      <dgm:prSet/>
      <dgm:spPr>
        <a:xfrm>
          <a:off x="2135504" y="646804"/>
          <a:ext cx="91440" cy="11733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3366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pt-PT" sz="1000" b="0"/>
        </a:p>
      </dgm:t>
    </dgm:pt>
    <dgm:pt modelId="{ED5EFD8C-C442-484D-835F-4E9D626ED994}" type="sibTrans" cxnId="{9EC515C1-2A36-4650-A993-10720CF9A3DC}">
      <dgm:prSet/>
      <dgm:spPr/>
      <dgm:t>
        <a:bodyPr/>
        <a:lstStyle/>
        <a:p>
          <a:endParaRPr lang="pt-PT" sz="1000" b="0"/>
        </a:p>
      </dgm:t>
    </dgm:pt>
    <dgm:pt modelId="{7932CD16-7DF4-48BB-BC8D-761E6AAB3720}">
      <dgm:prSet phldrT="[Texto]" custT="1"/>
      <dgm:spPr>
        <a:xfrm>
          <a:off x="3086758" y="1820170"/>
          <a:ext cx="1275398" cy="637699"/>
        </a:xfrm>
        <a:prstGeom prst="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pt-PT" sz="900" b="0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[Nome]</a:t>
          </a:r>
        </a:p>
        <a:p>
          <a:pPr>
            <a:buNone/>
          </a:pPr>
          <a:r>
            <a:rPr lang="pt-PT" sz="900" b="0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[Cargo]</a:t>
          </a:r>
        </a:p>
        <a:p>
          <a:pPr>
            <a:buNone/>
          </a:pPr>
          <a:r>
            <a:rPr lang="pt-PT" sz="900" b="0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[Responsabilidades]</a:t>
          </a:r>
          <a:endParaRPr lang="pt-PT" sz="900" b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A1997C4-9E8C-449F-B92D-2346C9DDB21C}" type="parTrans" cxnId="{22226649-DB2E-4317-A6D8-D54724DBAD81}">
      <dgm:prSet/>
      <dgm:spPr>
        <a:xfrm>
          <a:off x="2181225" y="646804"/>
          <a:ext cx="1543232" cy="11733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9450"/>
              </a:lnTo>
              <a:lnTo>
                <a:pt x="1543232" y="1039450"/>
              </a:lnTo>
              <a:lnTo>
                <a:pt x="1543232" y="1173366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pt-PT" sz="1000" b="0"/>
        </a:p>
      </dgm:t>
    </dgm:pt>
    <dgm:pt modelId="{46CB1066-649E-471C-806F-FF0DA40BCE39}" type="sibTrans" cxnId="{22226649-DB2E-4317-A6D8-D54724DBAD81}">
      <dgm:prSet/>
      <dgm:spPr/>
      <dgm:t>
        <a:bodyPr/>
        <a:lstStyle/>
        <a:p>
          <a:endParaRPr lang="pt-PT" sz="1000" b="0"/>
        </a:p>
      </dgm:t>
    </dgm:pt>
    <dgm:pt modelId="{D2DC9EF7-C026-40A4-A7C5-6B37C0329202}" type="pres">
      <dgm:prSet presAssocID="{A77C1B63-C067-425D-90AA-EE5A17C0D2D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97712D0-8BE0-4AC7-A44D-244213DD63B9}" type="pres">
      <dgm:prSet presAssocID="{913D6316-2521-426E-9C1A-C4241A4AA6D7}" presName="hierRoot1" presStyleCnt="0">
        <dgm:presLayoutVars>
          <dgm:hierBranch val="init"/>
        </dgm:presLayoutVars>
      </dgm:prSet>
      <dgm:spPr/>
    </dgm:pt>
    <dgm:pt modelId="{2FCF50BE-5DAE-4759-ADAF-390F8A704301}" type="pres">
      <dgm:prSet presAssocID="{913D6316-2521-426E-9C1A-C4241A4AA6D7}" presName="rootComposite1" presStyleCnt="0"/>
      <dgm:spPr/>
    </dgm:pt>
    <dgm:pt modelId="{FBB2EA86-5C19-48C7-BEBB-503B20E07789}" type="pres">
      <dgm:prSet presAssocID="{913D6316-2521-426E-9C1A-C4241A4AA6D7}" presName="rootText1" presStyleLbl="node0" presStyleIdx="0" presStyleCnt="1">
        <dgm:presLayoutVars>
          <dgm:chPref val="3"/>
        </dgm:presLayoutVars>
      </dgm:prSet>
      <dgm:spPr/>
    </dgm:pt>
    <dgm:pt modelId="{F448CF81-548F-4C59-8B39-695D8143C1FE}" type="pres">
      <dgm:prSet presAssocID="{913D6316-2521-426E-9C1A-C4241A4AA6D7}" presName="rootConnector1" presStyleLbl="node1" presStyleIdx="0" presStyleCnt="0"/>
      <dgm:spPr/>
    </dgm:pt>
    <dgm:pt modelId="{B68DE5BA-D33F-4CB2-A4F3-2FAF91485253}" type="pres">
      <dgm:prSet presAssocID="{913D6316-2521-426E-9C1A-C4241A4AA6D7}" presName="hierChild2" presStyleCnt="0"/>
      <dgm:spPr/>
    </dgm:pt>
    <dgm:pt modelId="{F8574AB1-15E5-4E5C-BB7A-53CB9FC8EE22}" type="pres">
      <dgm:prSet presAssocID="{95E1BEED-2A1F-4247-AD80-D10A50E7F58B}" presName="Name37" presStyleLbl="parChTrans1D2" presStyleIdx="0" presStyleCnt="4"/>
      <dgm:spPr/>
    </dgm:pt>
    <dgm:pt modelId="{71404A49-2DD3-4923-B9D6-1E6C1E45F4A7}" type="pres">
      <dgm:prSet presAssocID="{A0B39027-9CDA-49DE-A936-F55C5A1AD299}" presName="hierRoot2" presStyleCnt="0">
        <dgm:presLayoutVars>
          <dgm:hierBranch val="init"/>
        </dgm:presLayoutVars>
      </dgm:prSet>
      <dgm:spPr/>
    </dgm:pt>
    <dgm:pt modelId="{F87BE1DB-FAF1-4943-A2DA-8397A481CA40}" type="pres">
      <dgm:prSet presAssocID="{A0B39027-9CDA-49DE-A936-F55C5A1AD299}" presName="rootComposite" presStyleCnt="0"/>
      <dgm:spPr/>
    </dgm:pt>
    <dgm:pt modelId="{8F64F661-08B8-4FE8-816A-448BFDFD0E0B}" type="pres">
      <dgm:prSet presAssocID="{A0B39027-9CDA-49DE-A936-F55C5A1AD299}" presName="rootText" presStyleLbl="node2" presStyleIdx="0" presStyleCnt="3">
        <dgm:presLayoutVars>
          <dgm:chPref val="3"/>
        </dgm:presLayoutVars>
      </dgm:prSet>
      <dgm:spPr/>
    </dgm:pt>
    <dgm:pt modelId="{A35F2D27-D013-4756-81E5-B8613FF91840}" type="pres">
      <dgm:prSet presAssocID="{A0B39027-9CDA-49DE-A936-F55C5A1AD299}" presName="rootConnector" presStyleLbl="node2" presStyleIdx="0" presStyleCnt="3"/>
      <dgm:spPr/>
    </dgm:pt>
    <dgm:pt modelId="{72926BEA-4358-4BAA-8DF2-A49C9657E2C7}" type="pres">
      <dgm:prSet presAssocID="{A0B39027-9CDA-49DE-A936-F55C5A1AD299}" presName="hierChild4" presStyleCnt="0"/>
      <dgm:spPr/>
    </dgm:pt>
    <dgm:pt modelId="{A03E9A23-D282-4943-BE5A-A60D9D69D26D}" type="pres">
      <dgm:prSet presAssocID="{A0B39027-9CDA-49DE-A936-F55C5A1AD299}" presName="hierChild5" presStyleCnt="0"/>
      <dgm:spPr/>
    </dgm:pt>
    <dgm:pt modelId="{3994AD61-375F-44A9-92F2-DC0513DB9BA8}" type="pres">
      <dgm:prSet presAssocID="{120C009E-A187-468D-845B-B13664BA6C56}" presName="Name37" presStyleLbl="parChTrans1D2" presStyleIdx="1" presStyleCnt="4"/>
      <dgm:spPr/>
    </dgm:pt>
    <dgm:pt modelId="{AA39FDAA-7F88-4D8A-BD91-4AE45F759B99}" type="pres">
      <dgm:prSet presAssocID="{1603B4BE-C666-4446-8079-9686C0DE38C6}" presName="hierRoot2" presStyleCnt="0">
        <dgm:presLayoutVars>
          <dgm:hierBranch val="init"/>
        </dgm:presLayoutVars>
      </dgm:prSet>
      <dgm:spPr/>
    </dgm:pt>
    <dgm:pt modelId="{9E6FA452-D237-418D-873C-C9063BE99D2C}" type="pres">
      <dgm:prSet presAssocID="{1603B4BE-C666-4446-8079-9686C0DE38C6}" presName="rootComposite" presStyleCnt="0"/>
      <dgm:spPr/>
    </dgm:pt>
    <dgm:pt modelId="{AD9FE27A-B2AA-4233-B1A7-E91A2D289C45}" type="pres">
      <dgm:prSet presAssocID="{1603B4BE-C666-4446-8079-9686C0DE38C6}" presName="rootText" presStyleLbl="node2" presStyleIdx="1" presStyleCnt="3">
        <dgm:presLayoutVars>
          <dgm:chPref val="3"/>
        </dgm:presLayoutVars>
      </dgm:prSet>
      <dgm:spPr/>
    </dgm:pt>
    <dgm:pt modelId="{8CA64165-1AD0-4DA0-97FE-2AF937D8C1C5}" type="pres">
      <dgm:prSet presAssocID="{1603B4BE-C666-4446-8079-9686C0DE38C6}" presName="rootConnector" presStyleLbl="node2" presStyleIdx="1" presStyleCnt="3"/>
      <dgm:spPr/>
    </dgm:pt>
    <dgm:pt modelId="{A7F04BC9-231C-49E9-96EE-9A0B06D6BD27}" type="pres">
      <dgm:prSet presAssocID="{1603B4BE-C666-4446-8079-9686C0DE38C6}" presName="hierChild4" presStyleCnt="0"/>
      <dgm:spPr/>
    </dgm:pt>
    <dgm:pt modelId="{B9B01BEA-8448-4330-9779-71DDACC15051}" type="pres">
      <dgm:prSet presAssocID="{1603B4BE-C666-4446-8079-9686C0DE38C6}" presName="hierChild5" presStyleCnt="0"/>
      <dgm:spPr/>
    </dgm:pt>
    <dgm:pt modelId="{14B10186-53CF-4FA1-BB4C-18B753E83CEF}" type="pres">
      <dgm:prSet presAssocID="{7A1997C4-9E8C-449F-B92D-2346C9DDB21C}" presName="Name37" presStyleLbl="parChTrans1D2" presStyleIdx="2" presStyleCnt="4"/>
      <dgm:spPr/>
    </dgm:pt>
    <dgm:pt modelId="{D230E4E2-75D1-4921-A7F1-925D21A3E25C}" type="pres">
      <dgm:prSet presAssocID="{7932CD16-7DF4-48BB-BC8D-761E6AAB3720}" presName="hierRoot2" presStyleCnt="0">
        <dgm:presLayoutVars>
          <dgm:hierBranch val="init"/>
        </dgm:presLayoutVars>
      </dgm:prSet>
      <dgm:spPr/>
    </dgm:pt>
    <dgm:pt modelId="{2F24E7AA-589E-4D88-88FD-B7DE7CFFE4F7}" type="pres">
      <dgm:prSet presAssocID="{7932CD16-7DF4-48BB-BC8D-761E6AAB3720}" presName="rootComposite" presStyleCnt="0"/>
      <dgm:spPr/>
    </dgm:pt>
    <dgm:pt modelId="{3E1FE1F2-CAA8-4D4E-ABD7-6D5AA078BB65}" type="pres">
      <dgm:prSet presAssocID="{7932CD16-7DF4-48BB-BC8D-761E6AAB3720}" presName="rootText" presStyleLbl="node2" presStyleIdx="2" presStyleCnt="3">
        <dgm:presLayoutVars>
          <dgm:chPref val="3"/>
        </dgm:presLayoutVars>
      </dgm:prSet>
      <dgm:spPr/>
    </dgm:pt>
    <dgm:pt modelId="{54403C2F-C988-4A83-8F8B-B26390F03C53}" type="pres">
      <dgm:prSet presAssocID="{7932CD16-7DF4-48BB-BC8D-761E6AAB3720}" presName="rootConnector" presStyleLbl="node2" presStyleIdx="2" presStyleCnt="3"/>
      <dgm:spPr/>
    </dgm:pt>
    <dgm:pt modelId="{41606952-EAC7-44EA-8782-F8C3DA85B11D}" type="pres">
      <dgm:prSet presAssocID="{7932CD16-7DF4-48BB-BC8D-761E6AAB3720}" presName="hierChild4" presStyleCnt="0"/>
      <dgm:spPr/>
    </dgm:pt>
    <dgm:pt modelId="{CC05D512-CCCF-4012-9C44-8258FA1C9F98}" type="pres">
      <dgm:prSet presAssocID="{7932CD16-7DF4-48BB-BC8D-761E6AAB3720}" presName="hierChild5" presStyleCnt="0"/>
      <dgm:spPr/>
    </dgm:pt>
    <dgm:pt modelId="{98EA0371-1DE3-4E05-A25D-EBA661078290}" type="pres">
      <dgm:prSet presAssocID="{913D6316-2521-426E-9C1A-C4241A4AA6D7}" presName="hierChild3" presStyleCnt="0"/>
      <dgm:spPr/>
    </dgm:pt>
    <dgm:pt modelId="{5680ED1E-4FA0-4B38-80D7-99E859EF26AF}" type="pres">
      <dgm:prSet presAssocID="{987C84C3-891A-4679-87AF-17D86D3E24A1}" presName="Name111" presStyleLbl="parChTrans1D2" presStyleIdx="3" presStyleCnt="4"/>
      <dgm:spPr/>
    </dgm:pt>
    <dgm:pt modelId="{E3D20C40-7E32-4586-AE73-1FBF279FB23E}" type="pres">
      <dgm:prSet presAssocID="{F4F7EC77-46B9-40A7-B941-EB5AA9DA2E3D}" presName="hierRoot3" presStyleCnt="0">
        <dgm:presLayoutVars>
          <dgm:hierBranch val="init"/>
        </dgm:presLayoutVars>
      </dgm:prSet>
      <dgm:spPr/>
    </dgm:pt>
    <dgm:pt modelId="{CC30240C-2601-442E-BAD5-34A9F9097503}" type="pres">
      <dgm:prSet presAssocID="{F4F7EC77-46B9-40A7-B941-EB5AA9DA2E3D}" presName="rootComposite3" presStyleCnt="0"/>
      <dgm:spPr/>
    </dgm:pt>
    <dgm:pt modelId="{0CD533B4-CE3D-40B6-B7D2-C4B1332BA1A1}" type="pres">
      <dgm:prSet presAssocID="{F4F7EC77-46B9-40A7-B941-EB5AA9DA2E3D}" presName="rootText3" presStyleLbl="asst1" presStyleIdx="0" presStyleCnt="1">
        <dgm:presLayoutVars>
          <dgm:chPref val="3"/>
        </dgm:presLayoutVars>
      </dgm:prSet>
      <dgm:spPr/>
    </dgm:pt>
    <dgm:pt modelId="{97DE4A17-4FDE-4575-B500-A97AEDF07B37}" type="pres">
      <dgm:prSet presAssocID="{F4F7EC77-46B9-40A7-B941-EB5AA9DA2E3D}" presName="rootConnector3" presStyleLbl="asst1" presStyleIdx="0" presStyleCnt="1"/>
      <dgm:spPr/>
    </dgm:pt>
    <dgm:pt modelId="{A761C339-70A8-4C64-89D5-E238E2FCFB6F}" type="pres">
      <dgm:prSet presAssocID="{F4F7EC77-46B9-40A7-B941-EB5AA9DA2E3D}" presName="hierChild6" presStyleCnt="0"/>
      <dgm:spPr/>
    </dgm:pt>
    <dgm:pt modelId="{4C5535FF-0EAC-42C3-A0AE-CA1D12726428}" type="pres">
      <dgm:prSet presAssocID="{F4F7EC77-46B9-40A7-B941-EB5AA9DA2E3D}" presName="hierChild7" presStyleCnt="0"/>
      <dgm:spPr/>
    </dgm:pt>
  </dgm:ptLst>
  <dgm:cxnLst>
    <dgm:cxn modelId="{9136F602-41CE-419A-A312-B262A51461DF}" type="presOf" srcId="{120C009E-A187-468D-845B-B13664BA6C56}" destId="{3994AD61-375F-44A9-92F2-DC0513DB9BA8}" srcOrd="0" destOrd="0" presId="urn:microsoft.com/office/officeart/2005/8/layout/orgChart1"/>
    <dgm:cxn modelId="{4453F70D-B85F-4888-8902-F969A1EDCE78}" type="presOf" srcId="{913D6316-2521-426E-9C1A-C4241A4AA6D7}" destId="{FBB2EA86-5C19-48C7-BEBB-503B20E07789}" srcOrd="0" destOrd="0" presId="urn:microsoft.com/office/officeart/2005/8/layout/orgChart1"/>
    <dgm:cxn modelId="{EE6B0F15-245D-4F5A-8FE3-C825CAFA0847}" type="presOf" srcId="{913D6316-2521-426E-9C1A-C4241A4AA6D7}" destId="{F448CF81-548F-4C59-8B39-695D8143C1FE}" srcOrd="1" destOrd="0" presId="urn:microsoft.com/office/officeart/2005/8/layout/orgChart1"/>
    <dgm:cxn modelId="{31F42117-CE7E-450E-BEA7-BCF030C02687}" type="presOf" srcId="{987C84C3-891A-4679-87AF-17D86D3E24A1}" destId="{5680ED1E-4FA0-4B38-80D7-99E859EF26AF}" srcOrd="0" destOrd="0" presId="urn:microsoft.com/office/officeart/2005/8/layout/orgChart1"/>
    <dgm:cxn modelId="{2CA83B1E-5A7E-4F7A-BC06-6EB80F9B87C0}" type="presOf" srcId="{95E1BEED-2A1F-4247-AD80-D10A50E7F58B}" destId="{F8574AB1-15E5-4E5C-BB7A-53CB9FC8EE22}" srcOrd="0" destOrd="0" presId="urn:microsoft.com/office/officeart/2005/8/layout/orgChart1"/>
    <dgm:cxn modelId="{281D5E1F-3B3C-4E30-9F51-6149B9AFA249}" type="presOf" srcId="{A0B39027-9CDA-49DE-A936-F55C5A1AD299}" destId="{8F64F661-08B8-4FE8-816A-448BFDFD0E0B}" srcOrd="0" destOrd="0" presId="urn:microsoft.com/office/officeart/2005/8/layout/orgChart1"/>
    <dgm:cxn modelId="{E4D35F21-0DD0-4A20-B206-8E560F96FE5C}" type="presOf" srcId="{F4F7EC77-46B9-40A7-B941-EB5AA9DA2E3D}" destId="{0CD533B4-CE3D-40B6-B7D2-C4B1332BA1A1}" srcOrd="0" destOrd="0" presId="urn:microsoft.com/office/officeart/2005/8/layout/orgChart1"/>
    <dgm:cxn modelId="{1B4D122E-0CFD-4FCB-BF66-641DEA46E2EF}" srcId="{A77C1B63-C067-425D-90AA-EE5A17C0D2D6}" destId="{913D6316-2521-426E-9C1A-C4241A4AA6D7}" srcOrd="0" destOrd="0" parTransId="{18FB3084-C7A1-4B9B-96A8-99811A1B28C0}" sibTransId="{9A22658B-FFA1-4B1F-BF6F-644EF90C7099}"/>
    <dgm:cxn modelId="{9083F945-354B-4056-B2EF-22A21FCD8A4C}" type="presOf" srcId="{1603B4BE-C666-4446-8079-9686C0DE38C6}" destId="{8CA64165-1AD0-4DA0-97FE-2AF937D8C1C5}" srcOrd="1" destOrd="0" presId="urn:microsoft.com/office/officeart/2005/8/layout/orgChart1"/>
    <dgm:cxn modelId="{22226649-DB2E-4317-A6D8-D54724DBAD81}" srcId="{913D6316-2521-426E-9C1A-C4241A4AA6D7}" destId="{7932CD16-7DF4-48BB-BC8D-761E6AAB3720}" srcOrd="3" destOrd="0" parTransId="{7A1997C4-9E8C-449F-B92D-2346C9DDB21C}" sibTransId="{46CB1066-649E-471C-806F-FF0DA40BCE39}"/>
    <dgm:cxn modelId="{133A4E7D-DCAC-4337-914B-7D30015C8B95}" srcId="{913D6316-2521-426E-9C1A-C4241A4AA6D7}" destId="{A0B39027-9CDA-49DE-A936-F55C5A1AD299}" srcOrd="1" destOrd="0" parTransId="{95E1BEED-2A1F-4247-AD80-D10A50E7F58B}" sibTransId="{3258A0C1-6778-4A56-8DA5-DCFB50B5EE88}"/>
    <dgm:cxn modelId="{C1B30E8C-D482-4E88-87B6-ADF2E662A747}" type="presOf" srcId="{7A1997C4-9E8C-449F-B92D-2346C9DDB21C}" destId="{14B10186-53CF-4FA1-BB4C-18B753E83CEF}" srcOrd="0" destOrd="0" presId="urn:microsoft.com/office/officeart/2005/8/layout/orgChart1"/>
    <dgm:cxn modelId="{F6F998AA-ECFE-4EAA-88AC-E2C21CD1B1DF}" type="presOf" srcId="{F4F7EC77-46B9-40A7-B941-EB5AA9DA2E3D}" destId="{97DE4A17-4FDE-4575-B500-A97AEDF07B37}" srcOrd="1" destOrd="0" presId="urn:microsoft.com/office/officeart/2005/8/layout/orgChart1"/>
    <dgm:cxn modelId="{676DE7BD-5C98-4E51-BB68-7225885BB580}" type="presOf" srcId="{7932CD16-7DF4-48BB-BC8D-761E6AAB3720}" destId="{54403C2F-C988-4A83-8F8B-B26390F03C53}" srcOrd="1" destOrd="0" presId="urn:microsoft.com/office/officeart/2005/8/layout/orgChart1"/>
    <dgm:cxn modelId="{9EC515C1-2A36-4650-A993-10720CF9A3DC}" srcId="{913D6316-2521-426E-9C1A-C4241A4AA6D7}" destId="{1603B4BE-C666-4446-8079-9686C0DE38C6}" srcOrd="2" destOrd="0" parTransId="{120C009E-A187-468D-845B-B13664BA6C56}" sibTransId="{ED5EFD8C-C442-484D-835F-4E9D626ED994}"/>
    <dgm:cxn modelId="{D862D6C7-08B4-481D-9D7E-FA57FF7A5C04}" srcId="{913D6316-2521-426E-9C1A-C4241A4AA6D7}" destId="{F4F7EC77-46B9-40A7-B941-EB5AA9DA2E3D}" srcOrd="0" destOrd="0" parTransId="{987C84C3-891A-4679-87AF-17D86D3E24A1}" sibTransId="{1F7EEF68-F1DE-4494-BAD1-200F9004AF13}"/>
    <dgm:cxn modelId="{0841A7E4-E49E-4797-9CF0-311B133F3FD8}" type="presOf" srcId="{A0B39027-9CDA-49DE-A936-F55C5A1AD299}" destId="{A35F2D27-D013-4756-81E5-B8613FF91840}" srcOrd="1" destOrd="0" presId="urn:microsoft.com/office/officeart/2005/8/layout/orgChart1"/>
    <dgm:cxn modelId="{D0B74BEF-8FC7-42D2-A624-C4CEB58315F8}" type="presOf" srcId="{7932CD16-7DF4-48BB-BC8D-761E6AAB3720}" destId="{3E1FE1F2-CAA8-4D4E-ABD7-6D5AA078BB65}" srcOrd="0" destOrd="0" presId="urn:microsoft.com/office/officeart/2005/8/layout/orgChart1"/>
    <dgm:cxn modelId="{12D653F5-94FF-4EED-B541-7D6585E02A66}" type="presOf" srcId="{1603B4BE-C666-4446-8079-9686C0DE38C6}" destId="{AD9FE27A-B2AA-4233-B1A7-E91A2D289C45}" srcOrd="0" destOrd="0" presId="urn:microsoft.com/office/officeart/2005/8/layout/orgChart1"/>
    <dgm:cxn modelId="{75A53CFC-4187-46C4-850D-C871324CDA60}" type="presOf" srcId="{A77C1B63-C067-425D-90AA-EE5A17C0D2D6}" destId="{D2DC9EF7-C026-40A4-A7C5-6B37C0329202}" srcOrd="0" destOrd="0" presId="urn:microsoft.com/office/officeart/2005/8/layout/orgChart1"/>
    <dgm:cxn modelId="{CF5E2E13-41D4-4F04-A988-8F68C1DED08B}" type="presParOf" srcId="{D2DC9EF7-C026-40A4-A7C5-6B37C0329202}" destId="{897712D0-8BE0-4AC7-A44D-244213DD63B9}" srcOrd="0" destOrd="0" presId="urn:microsoft.com/office/officeart/2005/8/layout/orgChart1"/>
    <dgm:cxn modelId="{F318A46A-AE02-4FFB-B179-DCE417BC0B6B}" type="presParOf" srcId="{897712D0-8BE0-4AC7-A44D-244213DD63B9}" destId="{2FCF50BE-5DAE-4759-ADAF-390F8A704301}" srcOrd="0" destOrd="0" presId="urn:microsoft.com/office/officeart/2005/8/layout/orgChart1"/>
    <dgm:cxn modelId="{DA25AECC-7355-4448-BB81-DF642B918B26}" type="presParOf" srcId="{2FCF50BE-5DAE-4759-ADAF-390F8A704301}" destId="{FBB2EA86-5C19-48C7-BEBB-503B20E07789}" srcOrd="0" destOrd="0" presId="urn:microsoft.com/office/officeart/2005/8/layout/orgChart1"/>
    <dgm:cxn modelId="{A0B24B7C-027E-419A-B96B-1CA3A14C18A3}" type="presParOf" srcId="{2FCF50BE-5DAE-4759-ADAF-390F8A704301}" destId="{F448CF81-548F-4C59-8B39-695D8143C1FE}" srcOrd="1" destOrd="0" presId="urn:microsoft.com/office/officeart/2005/8/layout/orgChart1"/>
    <dgm:cxn modelId="{50943377-B1E8-450E-8807-C5BC05CF99F5}" type="presParOf" srcId="{897712D0-8BE0-4AC7-A44D-244213DD63B9}" destId="{B68DE5BA-D33F-4CB2-A4F3-2FAF91485253}" srcOrd="1" destOrd="0" presId="urn:microsoft.com/office/officeart/2005/8/layout/orgChart1"/>
    <dgm:cxn modelId="{A39BF7FE-CBEF-4A54-BEAB-B94B4F8F6245}" type="presParOf" srcId="{B68DE5BA-D33F-4CB2-A4F3-2FAF91485253}" destId="{F8574AB1-15E5-4E5C-BB7A-53CB9FC8EE22}" srcOrd="0" destOrd="0" presId="urn:microsoft.com/office/officeart/2005/8/layout/orgChart1"/>
    <dgm:cxn modelId="{C1AD25F7-9EA9-4FEB-92F0-5B72F841ABAF}" type="presParOf" srcId="{B68DE5BA-D33F-4CB2-A4F3-2FAF91485253}" destId="{71404A49-2DD3-4923-B9D6-1E6C1E45F4A7}" srcOrd="1" destOrd="0" presId="urn:microsoft.com/office/officeart/2005/8/layout/orgChart1"/>
    <dgm:cxn modelId="{806D09BA-B9B8-4339-9A7B-55E012314EEB}" type="presParOf" srcId="{71404A49-2DD3-4923-B9D6-1E6C1E45F4A7}" destId="{F87BE1DB-FAF1-4943-A2DA-8397A481CA40}" srcOrd="0" destOrd="0" presId="urn:microsoft.com/office/officeart/2005/8/layout/orgChart1"/>
    <dgm:cxn modelId="{BEF9D025-7E03-479A-A146-2514789785F2}" type="presParOf" srcId="{F87BE1DB-FAF1-4943-A2DA-8397A481CA40}" destId="{8F64F661-08B8-4FE8-816A-448BFDFD0E0B}" srcOrd="0" destOrd="0" presId="urn:microsoft.com/office/officeart/2005/8/layout/orgChart1"/>
    <dgm:cxn modelId="{380E763F-AA0C-4A3B-97F1-BD640877E983}" type="presParOf" srcId="{F87BE1DB-FAF1-4943-A2DA-8397A481CA40}" destId="{A35F2D27-D013-4756-81E5-B8613FF91840}" srcOrd="1" destOrd="0" presId="urn:microsoft.com/office/officeart/2005/8/layout/orgChart1"/>
    <dgm:cxn modelId="{D6677C23-736B-479F-8F88-E403372D8138}" type="presParOf" srcId="{71404A49-2DD3-4923-B9D6-1E6C1E45F4A7}" destId="{72926BEA-4358-4BAA-8DF2-A49C9657E2C7}" srcOrd="1" destOrd="0" presId="urn:microsoft.com/office/officeart/2005/8/layout/orgChart1"/>
    <dgm:cxn modelId="{2AC97EBE-AA44-40C5-B817-0B2784F22CD8}" type="presParOf" srcId="{71404A49-2DD3-4923-B9D6-1E6C1E45F4A7}" destId="{A03E9A23-D282-4943-BE5A-A60D9D69D26D}" srcOrd="2" destOrd="0" presId="urn:microsoft.com/office/officeart/2005/8/layout/orgChart1"/>
    <dgm:cxn modelId="{F4D083E2-6598-4282-8FC1-261EE40D2848}" type="presParOf" srcId="{B68DE5BA-D33F-4CB2-A4F3-2FAF91485253}" destId="{3994AD61-375F-44A9-92F2-DC0513DB9BA8}" srcOrd="2" destOrd="0" presId="urn:microsoft.com/office/officeart/2005/8/layout/orgChart1"/>
    <dgm:cxn modelId="{07BA39C6-B079-45E1-A1E1-F89FAD0C3BC1}" type="presParOf" srcId="{B68DE5BA-D33F-4CB2-A4F3-2FAF91485253}" destId="{AA39FDAA-7F88-4D8A-BD91-4AE45F759B99}" srcOrd="3" destOrd="0" presId="urn:microsoft.com/office/officeart/2005/8/layout/orgChart1"/>
    <dgm:cxn modelId="{DB3C87FB-67A6-431C-BE33-EC9A4921856C}" type="presParOf" srcId="{AA39FDAA-7F88-4D8A-BD91-4AE45F759B99}" destId="{9E6FA452-D237-418D-873C-C9063BE99D2C}" srcOrd="0" destOrd="0" presId="urn:microsoft.com/office/officeart/2005/8/layout/orgChart1"/>
    <dgm:cxn modelId="{989776E4-6D6B-4A94-A448-FC9270E2F264}" type="presParOf" srcId="{9E6FA452-D237-418D-873C-C9063BE99D2C}" destId="{AD9FE27A-B2AA-4233-B1A7-E91A2D289C45}" srcOrd="0" destOrd="0" presId="urn:microsoft.com/office/officeart/2005/8/layout/orgChart1"/>
    <dgm:cxn modelId="{C94DA880-36EB-490E-B9C8-4674390D17CA}" type="presParOf" srcId="{9E6FA452-D237-418D-873C-C9063BE99D2C}" destId="{8CA64165-1AD0-4DA0-97FE-2AF937D8C1C5}" srcOrd="1" destOrd="0" presId="urn:microsoft.com/office/officeart/2005/8/layout/orgChart1"/>
    <dgm:cxn modelId="{69A556D6-3B12-4560-B34D-458AD2833AD0}" type="presParOf" srcId="{AA39FDAA-7F88-4D8A-BD91-4AE45F759B99}" destId="{A7F04BC9-231C-49E9-96EE-9A0B06D6BD27}" srcOrd="1" destOrd="0" presId="urn:microsoft.com/office/officeart/2005/8/layout/orgChart1"/>
    <dgm:cxn modelId="{0E55F108-A8D7-4D01-BDE7-810A257276E2}" type="presParOf" srcId="{AA39FDAA-7F88-4D8A-BD91-4AE45F759B99}" destId="{B9B01BEA-8448-4330-9779-71DDACC15051}" srcOrd="2" destOrd="0" presId="urn:microsoft.com/office/officeart/2005/8/layout/orgChart1"/>
    <dgm:cxn modelId="{3B512329-C026-4F5F-8AF4-0EE81F98D7F0}" type="presParOf" srcId="{B68DE5BA-D33F-4CB2-A4F3-2FAF91485253}" destId="{14B10186-53CF-4FA1-BB4C-18B753E83CEF}" srcOrd="4" destOrd="0" presId="urn:microsoft.com/office/officeart/2005/8/layout/orgChart1"/>
    <dgm:cxn modelId="{5266F2E7-3CBB-4998-BD9E-249B819F8AFB}" type="presParOf" srcId="{B68DE5BA-D33F-4CB2-A4F3-2FAF91485253}" destId="{D230E4E2-75D1-4921-A7F1-925D21A3E25C}" srcOrd="5" destOrd="0" presId="urn:microsoft.com/office/officeart/2005/8/layout/orgChart1"/>
    <dgm:cxn modelId="{EA7D5352-AFFC-4C97-8EE2-74CC727061C0}" type="presParOf" srcId="{D230E4E2-75D1-4921-A7F1-925D21A3E25C}" destId="{2F24E7AA-589E-4D88-88FD-B7DE7CFFE4F7}" srcOrd="0" destOrd="0" presId="urn:microsoft.com/office/officeart/2005/8/layout/orgChart1"/>
    <dgm:cxn modelId="{742B86DE-4245-4A69-90FD-ED67FD36C361}" type="presParOf" srcId="{2F24E7AA-589E-4D88-88FD-B7DE7CFFE4F7}" destId="{3E1FE1F2-CAA8-4D4E-ABD7-6D5AA078BB65}" srcOrd="0" destOrd="0" presId="urn:microsoft.com/office/officeart/2005/8/layout/orgChart1"/>
    <dgm:cxn modelId="{316C13B5-E527-48B8-B3B1-7AC44B33F3EB}" type="presParOf" srcId="{2F24E7AA-589E-4D88-88FD-B7DE7CFFE4F7}" destId="{54403C2F-C988-4A83-8F8B-B26390F03C53}" srcOrd="1" destOrd="0" presId="urn:microsoft.com/office/officeart/2005/8/layout/orgChart1"/>
    <dgm:cxn modelId="{3C0B84A3-42D6-4546-9A34-2201835E253A}" type="presParOf" srcId="{D230E4E2-75D1-4921-A7F1-925D21A3E25C}" destId="{41606952-EAC7-44EA-8782-F8C3DA85B11D}" srcOrd="1" destOrd="0" presId="urn:microsoft.com/office/officeart/2005/8/layout/orgChart1"/>
    <dgm:cxn modelId="{63F4FF15-37CF-479D-AF24-D35813043E36}" type="presParOf" srcId="{D230E4E2-75D1-4921-A7F1-925D21A3E25C}" destId="{CC05D512-CCCF-4012-9C44-8258FA1C9F98}" srcOrd="2" destOrd="0" presId="urn:microsoft.com/office/officeart/2005/8/layout/orgChart1"/>
    <dgm:cxn modelId="{E33CD816-0573-4106-AEA8-D2BF4A87A9FD}" type="presParOf" srcId="{897712D0-8BE0-4AC7-A44D-244213DD63B9}" destId="{98EA0371-1DE3-4E05-A25D-EBA661078290}" srcOrd="2" destOrd="0" presId="urn:microsoft.com/office/officeart/2005/8/layout/orgChart1"/>
    <dgm:cxn modelId="{024BE079-EC9D-4D2D-9330-2D8E7595DA92}" type="presParOf" srcId="{98EA0371-1DE3-4E05-A25D-EBA661078290}" destId="{5680ED1E-4FA0-4B38-80D7-99E859EF26AF}" srcOrd="0" destOrd="0" presId="urn:microsoft.com/office/officeart/2005/8/layout/orgChart1"/>
    <dgm:cxn modelId="{37D43BD0-9F75-4E14-BDD2-3F2F002A5CDB}" type="presParOf" srcId="{98EA0371-1DE3-4E05-A25D-EBA661078290}" destId="{E3D20C40-7E32-4586-AE73-1FBF279FB23E}" srcOrd="1" destOrd="0" presId="urn:microsoft.com/office/officeart/2005/8/layout/orgChart1"/>
    <dgm:cxn modelId="{A01C9D2D-B40C-4939-A9D6-C19DF0649322}" type="presParOf" srcId="{E3D20C40-7E32-4586-AE73-1FBF279FB23E}" destId="{CC30240C-2601-442E-BAD5-34A9F9097503}" srcOrd="0" destOrd="0" presId="urn:microsoft.com/office/officeart/2005/8/layout/orgChart1"/>
    <dgm:cxn modelId="{A126B111-F5DA-4862-AC76-7FAB7B17FDBC}" type="presParOf" srcId="{CC30240C-2601-442E-BAD5-34A9F9097503}" destId="{0CD533B4-CE3D-40B6-B7D2-C4B1332BA1A1}" srcOrd="0" destOrd="0" presId="urn:microsoft.com/office/officeart/2005/8/layout/orgChart1"/>
    <dgm:cxn modelId="{9E85C3D9-380D-413B-9FAA-DB755F2FB300}" type="presParOf" srcId="{CC30240C-2601-442E-BAD5-34A9F9097503}" destId="{97DE4A17-4FDE-4575-B500-A97AEDF07B37}" srcOrd="1" destOrd="0" presId="urn:microsoft.com/office/officeart/2005/8/layout/orgChart1"/>
    <dgm:cxn modelId="{881D642B-1178-40EE-BCF9-09BBEF73B617}" type="presParOf" srcId="{E3D20C40-7E32-4586-AE73-1FBF279FB23E}" destId="{A761C339-70A8-4C64-89D5-E238E2FCFB6F}" srcOrd="1" destOrd="0" presId="urn:microsoft.com/office/officeart/2005/8/layout/orgChart1"/>
    <dgm:cxn modelId="{D64FA53D-C8A7-46C2-88EB-F7BDD46ED54C}" type="presParOf" srcId="{E3D20C40-7E32-4586-AE73-1FBF279FB23E}" destId="{4C5535FF-0EAC-42C3-A0AE-CA1D12726428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80ED1E-4FA0-4B38-80D7-99E859EF26AF}">
      <dsp:nvSpPr>
        <dsp:cNvPr id="0" name=""/>
        <dsp:cNvSpPr/>
      </dsp:nvSpPr>
      <dsp:spPr>
        <a:xfrm>
          <a:off x="2047308" y="646804"/>
          <a:ext cx="133916" cy="586683"/>
        </a:xfrm>
        <a:custGeom>
          <a:avLst/>
          <a:gdLst/>
          <a:ahLst/>
          <a:cxnLst/>
          <a:rect l="0" t="0" r="0" b="0"/>
          <a:pathLst>
            <a:path>
              <a:moveTo>
                <a:pt x="133916" y="0"/>
              </a:moveTo>
              <a:lnTo>
                <a:pt x="133916" y="586683"/>
              </a:lnTo>
              <a:lnTo>
                <a:pt x="0" y="586683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B10186-53CF-4FA1-BB4C-18B753E83CEF}">
      <dsp:nvSpPr>
        <dsp:cNvPr id="0" name=""/>
        <dsp:cNvSpPr/>
      </dsp:nvSpPr>
      <dsp:spPr>
        <a:xfrm>
          <a:off x="2181225" y="646804"/>
          <a:ext cx="1543232" cy="11733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9450"/>
              </a:lnTo>
              <a:lnTo>
                <a:pt x="1543232" y="1039450"/>
              </a:lnTo>
              <a:lnTo>
                <a:pt x="1543232" y="1173366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94AD61-375F-44A9-92F2-DC0513DB9BA8}">
      <dsp:nvSpPr>
        <dsp:cNvPr id="0" name=""/>
        <dsp:cNvSpPr/>
      </dsp:nvSpPr>
      <dsp:spPr>
        <a:xfrm>
          <a:off x="2135504" y="646804"/>
          <a:ext cx="91440" cy="11733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3366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574AB1-15E5-4E5C-BB7A-53CB9FC8EE22}">
      <dsp:nvSpPr>
        <dsp:cNvPr id="0" name=""/>
        <dsp:cNvSpPr/>
      </dsp:nvSpPr>
      <dsp:spPr>
        <a:xfrm>
          <a:off x="637992" y="646804"/>
          <a:ext cx="1543232" cy="1173366"/>
        </a:xfrm>
        <a:custGeom>
          <a:avLst/>
          <a:gdLst/>
          <a:ahLst/>
          <a:cxnLst/>
          <a:rect l="0" t="0" r="0" b="0"/>
          <a:pathLst>
            <a:path>
              <a:moveTo>
                <a:pt x="1543232" y="0"/>
              </a:moveTo>
              <a:lnTo>
                <a:pt x="1543232" y="1039450"/>
              </a:lnTo>
              <a:lnTo>
                <a:pt x="0" y="1039450"/>
              </a:lnTo>
              <a:lnTo>
                <a:pt x="0" y="1173366"/>
              </a:lnTo>
            </a:path>
          </a:pathLst>
        </a:custGeom>
        <a:noFill/>
        <a:ln w="25400" cap="flat" cmpd="sng" algn="ctr">
          <a:solidFill>
            <a:srgbClr val="1F497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B2EA86-5C19-48C7-BEBB-503B20E07789}">
      <dsp:nvSpPr>
        <dsp:cNvPr id="0" name=""/>
        <dsp:cNvSpPr/>
      </dsp:nvSpPr>
      <dsp:spPr>
        <a:xfrm>
          <a:off x="1543525" y="9104"/>
          <a:ext cx="1275398" cy="637699"/>
        </a:xfrm>
        <a:prstGeom prst="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b="0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[Nome]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b="0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[Cargo]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b="0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[Responsabilidades]</a:t>
          </a:r>
        </a:p>
      </dsp:txBody>
      <dsp:txXfrm>
        <a:off x="1543525" y="9104"/>
        <a:ext cx="1275398" cy="637699"/>
      </dsp:txXfrm>
    </dsp:sp>
    <dsp:sp modelId="{8F64F661-08B8-4FE8-816A-448BFDFD0E0B}">
      <dsp:nvSpPr>
        <dsp:cNvPr id="0" name=""/>
        <dsp:cNvSpPr/>
      </dsp:nvSpPr>
      <dsp:spPr>
        <a:xfrm>
          <a:off x="292" y="1820170"/>
          <a:ext cx="1275398" cy="637699"/>
        </a:xfrm>
        <a:prstGeom prst="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b="0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[Nome]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b="0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[Cargo]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b="0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[Responsabilidades]</a:t>
          </a:r>
        </a:p>
      </dsp:txBody>
      <dsp:txXfrm>
        <a:off x="292" y="1820170"/>
        <a:ext cx="1275398" cy="637699"/>
      </dsp:txXfrm>
    </dsp:sp>
    <dsp:sp modelId="{AD9FE27A-B2AA-4233-B1A7-E91A2D289C45}">
      <dsp:nvSpPr>
        <dsp:cNvPr id="0" name=""/>
        <dsp:cNvSpPr/>
      </dsp:nvSpPr>
      <dsp:spPr>
        <a:xfrm>
          <a:off x="1543525" y="1820170"/>
          <a:ext cx="1275398" cy="637699"/>
        </a:xfrm>
        <a:prstGeom prst="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b="0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[Nome]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b="0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[Cargo]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b="0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[Responsabilidades]</a:t>
          </a:r>
          <a:endParaRPr lang="pt-PT" sz="900" b="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543525" y="1820170"/>
        <a:ext cx="1275398" cy="637699"/>
      </dsp:txXfrm>
    </dsp:sp>
    <dsp:sp modelId="{3E1FE1F2-CAA8-4D4E-ABD7-6D5AA078BB65}">
      <dsp:nvSpPr>
        <dsp:cNvPr id="0" name=""/>
        <dsp:cNvSpPr/>
      </dsp:nvSpPr>
      <dsp:spPr>
        <a:xfrm>
          <a:off x="3086758" y="1820170"/>
          <a:ext cx="1275398" cy="637699"/>
        </a:xfrm>
        <a:prstGeom prst="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b="0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[Nome]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b="0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[Cargo]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b="0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[Responsabilidades]</a:t>
          </a:r>
          <a:endParaRPr lang="pt-PT" sz="900" b="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086758" y="1820170"/>
        <a:ext cx="1275398" cy="637699"/>
      </dsp:txXfrm>
    </dsp:sp>
    <dsp:sp modelId="{0CD533B4-CE3D-40B6-B7D2-C4B1332BA1A1}">
      <dsp:nvSpPr>
        <dsp:cNvPr id="0" name=""/>
        <dsp:cNvSpPr/>
      </dsp:nvSpPr>
      <dsp:spPr>
        <a:xfrm>
          <a:off x="771909" y="914637"/>
          <a:ext cx="1275398" cy="637699"/>
        </a:xfrm>
        <a:prstGeom prst="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b="0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[Nome]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b="0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[Cargo]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b="0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[Responsabilidades]</a:t>
          </a:r>
          <a:endParaRPr lang="pt-PT" sz="900" b="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771909" y="914637"/>
        <a:ext cx="1275398" cy="6376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410</Words>
  <Characters>2219</Characters>
  <Application>Microsoft Office Word</Application>
  <DocSecurity>0</DocSecurity>
  <Lines>18</Lines>
  <Paragraphs>5</Paragraphs>
  <ScaleCrop>false</ScaleCrop>
  <Company>Banco de Portugal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Martins</dc:creator>
  <cp:keywords/>
  <dc:description/>
  <cp:lastModifiedBy>Frederico Martins</cp:lastModifiedBy>
  <cp:revision>3</cp:revision>
  <dcterms:created xsi:type="dcterms:W3CDTF">2024-05-13T09:59:00Z</dcterms:created>
  <dcterms:modified xsi:type="dcterms:W3CDTF">2024-05-13T11:39:00Z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339546-1082-4534-91e1-91aa69eb15e8_Enabled">
    <vt:lpwstr>true</vt:lpwstr>
  </property>
  <property fmtid="{D5CDD505-2E9C-101B-9397-08002B2CF9AE}" pid="3" name="MSIP_Label_84339546-1082-4534-91e1-91aa69eb15e8_SetDate">
    <vt:lpwstr>2024-05-13T10:01:25Z</vt:lpwstr>
  </property>
  <property fmtid="{D5CDD505-2E9C-101B-9397-08002B2CF9AE}" pid="4" name="MSIP_Label_84339546-1082-4534-91e1-91aa69eb15e8_Method">
    <vt:lpwstr>Privileged</vt:lpwstr>
  </property>
  <property fmtid="{D5CDD505-2E9C-101B-9397-08002B2CF9AE}" pid="5" name="MSIP_Label_84339546-1082-4534-91e1-91aa69eb15e8_Name">
    <vt:lpwstr>Interno - Sem marca de água</vt:lpwstr>
  </property>
  <property fmtid="{D5CDD505-2E9C-101B-9397-08002B2CF9AE}" pid="6" name="MSIP_Label_84339546-1082-4534-91e1-91aa69eb15e8_SiteId">
    <vt:lpwstr>f92c299d-3d5a-4621-abd4-755e52e5161d</vt:lpwstr>
  </property>
  <property fmtid="{D5CDD505-2E9C-101B-9397-08002B2CF9AE}" pid="7" name="MSIP_Label_84339546-1082-4534-91e1-91aa69eb15e8_ActionId">
    <vt:lpwstr>afc3b9ff-7e11-4e45-977e-2bf7c962edc2</vt:lpwstr>
  </property>
  <property fmtid="{D5CDD505-2E9C-101B-9397-08002B2CF9AE}" pid="8" name="MSIP_Label_84339546-1082-4534-91e1-91aa69eb15e8_ContentBits">
    <vt:lpwstr>0</vt:lpwstr>
  </property>
</Properties>
</file>